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B5789" w:rsidRDefault="00CB5789" w:rsidP="00CB5789">
      <w:pPr>
        <w:pStyle w:val="NoSpacing"/>
        <w:jc w:val="center"/>
        <w:rPr>
          <w:rFonts w:ascii="Cambria" w:hAnsi="Cambria"/>
          <w:b/>
          <w:bCs/>
          <w:sz w:val="28"/>
          <w:szCs w:val="28"/>
        </w:rPr>
      </w:pPr>
      <w:r>
        <w:rPr>
          <w:rFonts w:ascii="Cambria" w:hAnsi="Cambria"/>
          <w:b/>
          <w:bCs/>
          <w:sz w:val="28"/>
          <w:szCs w:val="28"/>
        </w:rPr>
        <w:t>Government of Tripura</w:t>
      </w:r>
      <w:r>
        <w:rPr>
          <w:rFonts w:ascii="Cambria" w:hAnsi="Cambria"/>
          <w:b/>
          <w:bCs/>
          <w:sz w:val="28"/>
          <w:szCs w:val="28"/>
        </w:rPr>
        <w:br/>
        <w:t xml:space="preserve">   Directorate of Family Welfare &amp; P.M</w:t>
      </w:r>
    </w:p>
    <w:p w:rsidR="00CB5789" w:rsidRDefault="00CB5789" w:rsidP="00CB5789">
      <w:pPr>
        <w:pStyle w:val="NoSpacing"/>
        <w:jc w:val="center"/>
        <w:rPr>
          <w:sz w:val="28"/>
          <w:szCs w:val="28"/>
        </w:rPr>
      </w:pPr>
      <w:r>
        <w:rPr>
          <w:rFonts w:ascii="Cambria" w:hAnsi="Cambria"/>
          <w:sz w:val="28"/>
          <w:szCs w:val="28"/>
        </w:rPr>
        <w:t xml:space="preserve">Fax: 0381-232-6602. </w:t>
      </w:r>
      <w:hyperlink r:id="rId5" w:history="1">
        <w:r>
          <w:rPr>
            <w:rStyle w:val="Hyperlink"/>
            <w:rFonts w:ascii="Cambria" w:hAnsi="Cambria"/>
            <w:sz w:val="28"/>
            <w:szCs w:val="28"/>
          </w:rPr>
          <w:t>Email-dfwpmtripura@gmail.com</w:t>
        </w:r>
      </w:hyperlink>
    </w:p>
    <w:p w:rsidR="00CB5789" w:rsidRDefault="00CB5789" w:rsidP="00CB5789">
      <w:pPr>
        <w:pStyle w:val="NoSpacing"/>
        <w:jc w:val="center"/>
        <w:rPr>
          <w:rFonts w:ascii="Cambria" w:hAnsi="Cambria"/>
          <w:sz w:val="28"/>
          <w:szCs w:val="28"/>
        </w:rPr>
      </w:pPr>
    </w:p>
    <w:p w:rsidR="00CB5789" w:rsidRDefault="00CB5789" w:rsidP="00CB5789">
      <w:pPr>
        <w:pStyle w:val="NoSpacing"/>
        <w:jc w:val="center"/>
        <w:rPr>
          <w:rFonts w:ascii="Cambria" w:hAnsi="Cambria"/>
          <w:b/>
        </w:rPr>
      </w:pPr>
    </w:p>
    <w:p w:rsidR="00CB5789" w:rsidRDefault="00CB5789" w:rsidP="00CB5789">
      <w:pPr>
        <w:pStyle w:val="NoSpacing"/>
        <w:rPr>
          <w:rFonts w:ascii="Cambria" w:hAnsi="Cambria"/>
          <w:b/>
        </w:rPr>
      </w:pPr>
      <w:r>
        <w:rPr>
          <w:rFonts w:ascii="Cambria" w:hAnsi="Cambria"/>
        </w:rPr>
        <w:t>Tender No.</w:t>
      </w:r>
      <w:r>
        <w:rPr>
          <w:rFonts w:ascii="Cambria" w:hAnsi="Cambria"/>
          <w:b/>
        </w:rPr>
        <w:t xml:space="preserve">  F. VI (49)/-RFL/08 (Shadow File)                                        Dated   03 /06/2016</w:t>
      </w:r>
    </w:p>
    <w:p w:rsidR="00CB5789" w:rsidRDefault="00CB5789" w:rsidP="00CB5789">
      <w:pPr>
        <w:pStyle w:val="NoSpacing"/>
        <w:rPr>
          <w:rFonts w:ascii="Cambria" w:hAnsi="Cambria"/>
        </w:rPr>
      </w:pPr>
    </w:p>
    <w:p w:rsidR="00CB5789" w:rsidRDefault="00CB5789" w:rsidP="00CB5789">
      <w:pPr>
        <w:pStyle w:val="NoSpacing"/>
        <w:rPr>
          <w:rFonts w:ascii="Cambria" w:hAnsi="Cambria"/>
        </w:rPr>
      </w:pPr>
    </w:p>
    <w:p w:rsidR="00CB5789" w:rsidRDefault="00CB5789" w:rsidP="00CB5789">
      <w:pPr>
        <w:pStyle w:val="NoSpacing"/>
        <w:rPr>
          <w:rFonts w:ascii="Cambria" w:hAnsi="Cambria"/>
          <w:sz w:val="8"/>
        </w:rPr>
      </w:pPr>
    </w:p>
    <w:p w:rsidR="00CB5789" w:rsidRDefault="00CB5789" w:rsidP="00CB5789">
      <w:pPr>
        <w:pStyle w:val="NoSpacing"/>
        <w:jc w:val="both"/>
        <w:rPr>
          <w:rFonts w:ascii="Cambria" w:hAnsi="Cambria"/>
          <w:b/>
          <w:sz w:val="2"/>
          <w:u w:val="single"/>
        </w:rPr>
      </w:pPr>
    </w:p>
    <w:p w:rsidR="00CB5789" w:rsidRDefault="00CB5789" w:rsidP="00CB5789">
      <w:pPr>
        <w:pStyle w:val="NoSpacing"/>
        <w:jc w:val="both"/>
        <w:rPr>
          <w:rFonts w:ascii="Cambria" w:hAnsi="Cambria"/>
          <w:b/>
          <w:sz w:val="6"/>
          <w:u w:val="single"/>
        </w:rPr>
      </w:pPr>
    </w:p>
    <w:p w:rsidR="00CB5789" w:rsidRDefault="00CB5789" w:rsidP="00CB5789">
      <w:pPr>
        <w:pStyle w:val="NoSpacing"/>
        <w:jc w:val="center"/>
        <w:rPr>
          <w:rFonts w:ascii="Cambria" w:hAnsi="Cambria"/>
          <w:b/>
          <w:u w:val="single"/>
        </w:rPr>
      </w:pPr>
      <w:r>
        <w:rPr>
          <w:rFonts w:ascii="Cambria" w:hAnsi="Cambria"/>
          <w:b/>
          <w:u w:val="single"/>
        </w:rPr>
        <w:t>NOTICE INVITING TENDER</w:t>
      </w:r>
    </w:p>
    <w:p w:rsidR="00CB5789" w:rsidRDefault="00CB5789" w:rsidP="00CB5789">
      <w:pPr>
        <w:pStyle w:val="NoSpacing"/>
        <w:jc w:val="both"/>
        <w:rPr>
          <w:rFonts w:ascii="Cambria" w:hAnsi="Cambria"/>
        </w:rPr>
      </w:pPr>
    </w:p>
    <w:p w:rsidR="00CB5789" w:rsidRDefault="00CB5789" w:rsidP="00CB5789">
      <w:pPr>
        <w:jc w:val="both"/>
        <w:rPr>
          <w:rFonts w:ascii="Cambria" w:hAnsi="Cambria"/>
        </w:rPr>
      </w:pPr>
      <w:r>
        <w:rPr>
          <w:rFonts w:ascii="Cambria" w:hAnsi="Cambria"/>
        </w:rPr>
        <w:t xml:space="preserve">      Sealed Tenders are invited by the undersigned on behalf of the Governor of Tripura from the reputed and experienced manufacturer or their authorized Distributors for supply of </w:t>
      </w:r>
      <w:r>
        <w:rPr>
          <w:b/>
          <w:u w:val="single"/>
        </w:rPr>
        <w:t xml:space="preserve">Atomic Absorption Spectrophotometer </w:t>
      </w:r>
      <w:r>
        <w:rPr>
          <w:rFonts w:ascii="Cambria" w:hAnsi="Cambria"/>
        </w:rPr>
        <w:t xml:space="preserve">for Regional Food Laboratory, Agartala for the year 2016-2017.  </w:t>
      </w:r>
    </w:p>
    <w:p w:rsidR="00CB5789" w:rsidRDefault="00CB5789" w:rsidP="00CB5789">
      <w:pPr>
        <w:pStyle w:val="NoSpacing"/>
        <w:jc w:val="both"/>
        <w:rPr>
          <w:rFonts w:ascii="Cambria" w:hAnsi="Cambria"/>
          <w:sz w:val="6"/>
        </w:rPr>
      </w:pPr>
    </w:p>
    <w:p w:rsidR="00CB5789" w:rsidRDefault="00CB5789" w:rsidP="00CB5789">
      <w:pPr>
        <w:pStyle w:val="NoSpacing"/>
        <w:ind w:left="360"/>
        <w:jc w:val="both"/>
        <w:rPr>
          <w:rFonts w:ascii="Cambria" w:hAnsi="Cambria"/>
          <w:sz w:val="12"/>
        </w:rPr>
      </w:pPr>
    </w:p>
    <w:p w:rsidR="00CB5789" w:rsidRDefault="00CB5789" w:rsidP="00CB5789">
      <w:pPr>
        <w:pStyle w:val="NoSpacing"/>
        <w:jc w:val="both"/>
        <w:rPr>
          <w:rFonts w:ascii="Cambria" w:hAnsi="Cambria"/>
        </w:rPr>
      </w:pPr>
      <w:r>
        <w:rPr>
          <w:rFonts w:ascii="Cambria" w:hAnsi="Cambria"/>
        </w:rPr>
        <w:t xml:space="preserve">         The tender form with detailed description of the items and terms and conditions may be available from the office of the undersigned on any working day during the office hours from </w:t>
      </w:r>
      <w:r>
        <w:rPr>
          <w:rFonts w:ascii="Cambria" w:hAnsi="Cambria"/>
          <w:bCs/>
        </w:rPr>
        <w:t>11:00</w:t>
      </w:r>
      <w:r>
        <w:rPr>
          <w:rFonts w:ascii="Cambria" w:hAnsi="Cambria"/>
        </w:rPr>
        <w:t xml:space="preserve"> a.m. to </w:t>
      </w:r>
      <w:r>
        <w:rPr>
          <w:rFonts w:ascii="Cambria" w:hAnsi="Cambria"/>
          <w:bCs/>
        </w:rPr>
        <w:t>4:00 p.m.</w:t>
      </w:r>
      <w:r>
        <w:rPr>
          <w:rFonts w:ascii="Cambria" w:hAnsi="Cambria"/>
        </w:rPr>
        <w:t>, free of cost up to  20/6 /2016 and also available through the website www.healthtripura.gov.in</w:t>
      </w:r>
      <w:r>
        <w:rPr>
          <w:rFonts w:ascii="Cambria" w:hAnsi="Cambria"/>
          <w:snapToGrid w:val="0"/>
        </w:rPr>
        <w:t xml:space="preserve">  The tender will be dropped in the tender box  only in sealed covers addressed to “ </w:t>
      </w:r>
      <w:r>
        <w:rPr>
          <w:rFonts w:ascii="Cambria" w:hAnsi="Cambria"/>
          <w:b/>
          <w:snapToGrid w:val="0"/>
        </w:rPr>
        <w:t>The</w:t>
      </w:r>
      <w:r>
        <w:rPr>
          <w:rFonts w:ascii="Cambria" w:hAnsi="Cambria"/>
          <w:snapToGrid w:val="0"/>
        </w:rPr>
        <w:t xml:space="preserve"> </w:t>
      </w:r>
      <w:r>
        <w:rPr>
          <w:rFonts w:ascii="Cambria" w:hAnsi="Cambria"/>
          <w:b/>
          <w:snapToGrid w:val="0"/>
        </w:rPr>
        <w:t>Director of Family Welfare &amp; P.M., Government of Tripura, P.N. Complex, Gurkhabasti, P.O. Kunjaban, Agartala-799006</w:t>
      </w:r>
      <w:r>
        <w:rPr>
          <w:rFonts w:ascii="Cambria" w:hAnsi="Cambria"/>
          <w:snapToGrid w:val="0"/>
        </w:rPr>
        <w:t>” up to 4:00 p.m. of  21/6/2016 &amp; tender will be opened at 3:00 p.m. on  23/6/2016 if possible.</w:t>
      </w:r>
      <w:r>
        <w:rPr>
          <w:rFonts w:ascii="Cambria" w:hAnsi="Cambria"/>
        </w:rPr>
        <w:t xml:space="preserve"> The undersigned will not be responsible for any postal delay.  Rates of Instruments finalized through this process shall remain valid up to 31 July 2017. The Director of FW&amp;PM, Government of Tripura may extend or curtail the validity period if deem fit.</w:t>
      </w:r>
      <w:r>
        <w:rPr>
          <w:rFonts w:ascii="Cambria" w:hAnsi="Cambria"/>
          <w:snapToGrid w:val="0"/>
        </w:rPr>
        <w:t xml:space="preserve"> Tenderers are requested to provide detailed address along-with Pin Code, Phone and Fax numbers with S.T.D. Code number for communication.</w:t>
      </w:r>
      <w:r>
        <w:rPr>
          <w:rFonts w:ascii="Cambria" w:hAnsi="Cambria"/>
        </w:rPr>
        <w:t xml:space="preserve">                                 </w:t>
      </w:r>
    </w:p>
    <w:p w:rsidR="00CB5789" w:rsidRDefault="00CB5789" w:rsidP="00CB5789">
      <w:pPr>
        <w:pStyle w:val="NoSpacing"/>
        <w:jc w:val="both"/>
        <w:rPr>
          <w:rFonts w:ascii="Cambria" w:hAnsi="Cambria"/>
        </w:rPr>
      </w:pPr>
    </w:p>
    <w:p w:rsidR="00CB5789" w:rsidRDefault="00CB5789" w:rsidP="00CB5789">
      <w:pPr>
        <w:pStyle w:val="NoSpacing"/>
        <w:jc w:val="both"/>
        <w:rPr>
          <w:rFonts w:ascii="Cambria" w:hAnsi="Cambria"/>
        </w:rPr>
      </w:pPr>
    </w:p>
    <w:p w:rsidR="00CB5789" w:rsidRDefault="00CB5789" w:rsidP="00CB5789">
      <w:pPr>
        <w:pStyle w:val="NoSpacing"/>
        <w:jc w:val="both"/>
        <w:rPr>
          <w:rFonts w:ascii="Cambria" w:hAnsi="Cambria"/>
        </w:rPr>
      </w:pPr>
      <w:r>
        <w:rPr>
          <w:rFonts w:ascii="Cambria" w:hAnsi="Cambria"/>
        </w:rPr>
        <w:t xml:space="preserve">                                                                                                                                      Sd</w:t>
      </w:r>
      <w:proofErr w:type="gramStart"/>
      <w:r>
        <w:rPr>
          <w:rFonts w:ascii="Cambria" w:hAnsi="Cambria"/>
        </w:rPr>
        <w:t>./</w:t>
      </w:r>
      <w:proofErr w:type="gramEnd"/>
    </w:p>
    <w:p w:rsidR="00CB5789" w:rsidRDefault="00CB5789" w:rsidP="00CB5789">
      <w:pPr>
        <w:pStyle w:val="NoSpacing"/>
        <w:jc w:val="both"/>
        <w:rPr>
          <w:rFonts w:ascii="Cambria" w:hAnsi="Cambria"/>
          <w:sz w:val="4"/>
        </w:rPr>
      </w:pPr>
    </w:p>
    <w:p w:rsidR="00CB5789" w:rsidRDefault="00CB5789" w:rsidP="00CB5789">
      <w:pPr>
        <w:pStyle w:val="NoSpacing"/>
        <w:rPr>
          <w:rFonts w:ascii="Cambria" w:hAnsi="Cambria"/>
          <w:snapToGrid w:val="0"/>
        </w:rPr>
      </w:pPr>
      <w:r>
        <w:rPr>
          <w:rFonts w:ascii="Cambria" w:hAnsi="Cambria"/>
          <w:i/>
        </w:rPr>
        <w:t xml:space="preserve">                                                                                                                             </w:t>
      </w:r>
      <w:r>
        <w:rPr>
          <w:rFonts w:ascii="Cambria" w:hAnsi="Cambria"/>
          <w:snapToGrid w:val="0"/>
        </w:rPr>
        <w:t xml:space="preserve">   </w:t>
      </w:r>
      <w:proofErr w:type="gramStart"/>
      <w:r>
        <w:rPr>
          <w:rFonts w:ascii="Cambria" w:hAnsi="Cambria"/>
          <w:snapToGrid w:val="0"/>
        </w:rPr>
        <w:t>03/6/2016                                                                                                                                                                                                                                                                                                                        Director of Family Welfare &amp; P.M.,</w:t>
      </w:r>
      <w:proofErr w:type="gramEnd"/>
    </w:p>
    <w:p w:rsidR="00CB5789" w:rsidRDefault="00CB5789" w:rsidP="00CB5789">
      <w:pPr>
        <w:pStyle w:val="NoSpacing"/>
        <w:rPr>
          <w:rFonts w:ascii="Cambria" w:hAnsi="Cambria"/>
          <w:snapToGrid w:val="0"/>
          <w:u w:val="single"/>
        </w:rPr>
      </w:pPr>
      <w:r>
        <w:rPr>
          <w:rFonts w:ascii="Cambria" w:hAnsi="Cambria"/>
          <w:snapToGrid w:val="0"/>
        </w:rPr>
        <w:t xml:space="preserve">                                                                                                                      </w:t>
      </w:r>
      <w:r>
        <w:rPr>
          <w:rFonts w:ascii="Cambria" w:hAnsi="Cambria"/>
          <w:snapToGrid w:val="0"/>
          <w:u w:val="single"/>
        </w:rPr>
        <w:t xml:space="preserve">Govt. of Tripura: Agartala. </w:t>
      </w:r>
    </w:p>
    <w:p w:rsidR="00CB5789" w:rsidRDefault="00CB5789" w:rsidP="00CB5789">
      <w:pPr>
        <w:pStyle w:val="NoSpacing"/>
        <w:jc w:val="both"/>
        <w:rPr>
          <w:rFonts w:ascii="Cambria" w:hAnsi="Cambria"/>
          <w:snapToGrid w:val="0"/>
          <w:u w:val="single"/>
        </w:rPr>
      </w:pPr>
    </w:p>
    <w:p w:rsidR="00CB5789" w:rsidRDefault="00CB5789" w:rsidP="00CB5789">
      <w:pPr>
        <w:pStyle w:val="NoSpacing"/>
        <w:jc w:val="both"/>
        <w:rPr>
          <w:rFonts w:ascii="Cambria" w:hAnsi="Cambria"/>
          <w:u w:val="single"/>
        </w:rPr>
      </w:pPr>
    </w:p>
    <w:p w:rsidR="00CB5789" w:rsidRDefault="00CB5789" w:rsidP="00CB5789">
      <w:pPr>
        <w:pStyle w:val="NoSpacing"/>
        <w:jc w:val="both"/>
        <w:rPr>
          <w:rFonts w:ascii="Cambria" w:hAnsi="Cambria"/>
        </w:rPr>
      </w:pPr>
    </w:p>
    <w:p w:rsidR="00CB5789" w:rsidRDefault="00CB5789" w:rsidP="00CB5789">
      <w:pPr>
        <w:pStyle w:val="NoSpacing"/>
        <w:jc w:val="both"/>
        <w:rPr>
          <w:rFonts w:ascii="Cambria" w:hAnsi="Cambria"/>
          <w:sz w:val="22"/>
          <w:szCs w:val="22"/>
        </w:rPr>
      </w:pPr>
    </w:p>
    <w:p w:rsidR="00CB5789" w:rsidRDefault="00CB5789" w:rsidP="00CB5789">
      <w:pPr>
        <w:pStyle w:val="NoSpacing"/>
        <w:jc w:val="both"/>
        <w:rPr>
          <w:rFonts w:ascii="Cambria" w:hAnsi="Cambria"/>
        </w:rPr>
      </w:pPr>
    </w:p>
    <w:p w:rsidR="00CB5789" w:rsidRDefault="00CB5789" w:rsidP="00CB5789">
      <w:pPr>
        <w:pStyle w:val="NoSpacing"/>
        <w:jc w:val="both"/>
        <w:rPr>
          <w:rFonts w:ascii="Cambria" w:hAnsi="Cambria"/>
        </w:rPr>
      </w:pPr>
    </w:p>
    <w:p w:rsidR="00CB5789" w:rsidRDefault="00CB5789" w:rsidP="00CB5789">
      <w:pPr>
        <w:pStyle w:val="NoSpacing"/>
        <w:jc w:val="both"/>
        <w:rPr>
          <w:rFonts w:ascii="Cambria" w:hAnsi="Cambria"/>
        </w:rPr>
      </w:pPr>
    </w:p>
    <w:p w:rsidR="00CB5789" w:rsidRDefault="00CB5789" w:rsidP="00CB5789">
      <w:pPr>
        <w:widowControl w:val="0"/>
        <w:ind w:right="-341"/>
        <w:rPr>
          <w:rFonts w:ascii="Cambria" w:hAnsi="Cambria"/>
          <w:b/>
          <w:bCs/>
          <w:snapToGrid w:val="0"/>
          <w:u w:val="single"/>
        </w:rPr>
      </w:pPr>
    </w:p>
    <w:p w:rsidR="00A71AC5" w:rsidRDefault="00A71AC5" w:rsidP="00CB5789">
      <w:pPr>
        <w:widowControl w:val="0"/>
        <w:ind w:right="-341"/>
        <w:rPr>
          <w:rFonts w:ascii="Cambria" w:hAnsi="Cambria"/>
          <w:b/>
          <w:bCs/>
          <w:snapToGrid w:val="0"/>
          <w:u w:val="single"/>
        </w:rPr>
      </w:pPr>
    </w:p>
    <w:p w:rsidR="00A71AC5" w:rsidRDefault="00A71AC5" w:rsidP="00CB5789">
      <w:pPr>
        <w:widowControl w:val="0"/>
        <w:ind w:right="-341"/>
        <w:rPr>
          <w:rFonts w:ascii="Cambria" w:hAnsi="Cambria"/>
          <w:b/>
          <w:bCs/>
          <w:snapToGrid w:val="0"/>
          <w:u w:val="single"/>
        </w:rPr>
      </w:pPr>
    </w:p>
    <w:p w:rsidR="00CB5789" w:rsidRDefault="00CB5789" w:rsidP="00CB5789">
      <w:pPr>
        <w:widowControl w:val="0"/>
        <w:ind w:right="-341"/>
        <w:rPr>
          <w:rFonts w:ascii="Cambria" w:hAnsi="Cambria"/>
          <w:b/>
          <w:bCs/>
          <w:snapToGrid w:val="0"/>
          <w:sz w:val="24"/>
          <w:u w:val="single"/>
        </w:rPr>
      </w:pPr>
    </w:p>
    <w:p w:rsidR="00CB5789" w:rsidRDefault="00CB5789" w:rsidP="00CB5789">
      <w:pPr>
        <w:widowControl w:val="0"/>
        <w:ind w:left="720" w:right="-341"/>
        <w:jc w:val="center"/>
        <w:rPr>
          <w:rFonts w:ascii="Cambria" w:hAnsi="Cambria"/>
          <w:b/>
          <w:bCs/>
          <w:snapToGrid w:val="0"/>
          <w:u w:val="single"/>
        </w:rPr>
      </w:pPr>
      <w:r>
        <w:rPr>
          <w:rFonts w:ascii="Cambria" w:hAnsi="Cambria"/>
          <w:b/>
          <w:bCs/>
          <w:snapToGrid w:val="0"/>
          <w:u w:val="single"/>
        </w:rPr>
        <w:lastRenderedPageBreak/>
        <w:t>TERMS &amp; CONDITIONS</w:t>
      </w:r>
    </w:p>
    <w:p w:rsidR="00CB5789" w:rsidRPr="00A71AC5" w:rsidRDefault="00A71AC5" w:rsidP="00CB5789">
      <w:pPr>
        <w:widowControl w:val="0"/>
        <w:ind w:left="720" w:right="-341"/>
        <w:jc w:val="center"/>
        <w:rPr>
          <w:rFonts w:ascii="Cambria" w:hAnsi="Cambria"/>
          <w:b/>
          <w:bCs/>
          <w:snapToGrid w:val="0"/>
          <w:sz w:val="2"/>
          <w:u w:val="single"/>
        </w:rPr>
      </w:pPr>
      <w:r>
        <w:rPr>
          <w:rFonts w:ascii="Cambria" w:hAnsi="Cambria"/>
          <w:b/>
          <w:bCs/>
          <w:snapToGrid w:val="0"/>
          <w:sz w:val="2"/>
          <w:u w:val="single"/>
        </w:rPr>
        <w:t>,</w:t>
      </w:r>
    </w:p>
    <w:p w:rsidR="00CB5789" w:rsidRDefault="00CB5789" w:rsidP="00CB5789">
      <w:pPr>
        <w:pStyle w:val="NoSpacing"/>
        <w:jc w:val="both"/>
        <w:rPr>
          <w:rFonts w:ascii="Cambria" w:hAnsi="Cambria"/>
          <w:snapToGrid w:val="0"/>
          <w:sz w:val="22"/>
          <w:szCs w:val="22"/>
        </w:rPr>
      </w:pPr>
      <w:r>
        <w:rPr>
          <w:rFonts w:ascii="Cambria" w:hAnsi="Cambria"/>
          <w:snapToGrid w:val="0"/>
        </w:rPr>
        <w:t xml:space="preserve">      The tender will be dropped in the tender box only in sealed covers addressed to “</w:t>
      </w:r>
      <w:r>
        <w:rPr>
          <w:rFonts w:ascii="Cambria" w:hAnsi="Cambria"/>
          <w:b/>
          <w:snapToGrid w:val="0"/>
        </w:rPr>
        <w:t xml:space="preserve">The Director of Family Welfare &amp; P.M., Government of Tripura, P.N. Complex, Gurkhabasti, P.O. Kunjaban, </w:t>
      </w:r>
      <w:proofErr w:type="gramStart"/>
      <w:r>
        <w:rPr>
          <w:rFonts w:ascii="Cambria" w:hAnsi="Cambria"/>
          <w:b/>
          <w:snapToGrid w:val="0"/>
        </w:rPr>
        <w:t>Agartala</w:t>
      </w:r>
      <w:proofErr w:type="gramEnd"/>
      <w:r>
        <w:rPr>
          <w:rFonts w:ascii="Cambria" w:hAnsi="Cambria"/>
          <w:b/>
          <w:snapToGrid w:val="0"/>
        </w:rPr>
        <w:t>-799006</w:t>
      </w:r>
      <w:r>
        <w:rPr>
          <w:rFonts w:ascii="Cambria" w:hAnsi="Cambria"/>
          <w:snapToGrid w:val="0"/>
        </w:rPr>
        <w:t>” up to 4:00 p.m. of 21/6/2016 &amp; tender will be opened at 3:00 p.m. on 23/6/2016 if possible.</w:t>
      </w:r>
      <w:r>
        <w:rPr>
          <w:rFonts w:ascii="Cambria" w:hAnsi="Cambria"/>
        </w:rPr>
        <w:t xml:space="preserve">  </w:t>
      </w:r>
      <w:r>
        <w:rPr>
          <w:rFonts w:ascii="Cambria" w:hAnsi="Cambria"/>
          <w:snapToGrid w:val="0"/>
        </w:rPr>
        <w:t>Tender received after the aforesaid date and hours shall be rejected. The Director of Family Welfare &amp; P.M. shall not remain responsible for any postal delay. Tenderers are requested to provide detailed address along-with Pin Code, Phone and Fax numbers with S.T.D. Code number for communication.</w:t>
      </w:r>
    </w:p>
    <w:p w:rsidR="00CB5789" w:rsidRDefault="00CB5789" w:rsidP="00CB5789">
      <w:pPr>
        <w:pStyle w:val="NoSpacing"/>
        <w:jc w:val="both"/>
        <w:rPr>
          <w:rFonts w:ascii="Cambria" w:hAnsi="Cambria"/>
          <w:snapToGrid w:val="0"/>
          <w:sz w:val="2"/>
        </w:rPr>
      </w:pPr>
    </w:p>
    <w:p w:rsidR="00CB5789" w:rsidRDefault="00CB5789" w:rsidP="00CB5789">
      <w:pPr>
        <w:pStyle w:val="NoSpacing"/>
        <w:jc w:val="both"/>
        <w:rPr>
          <w:rFonts w:ascii="Cambria" w:hAnsi="Cambria"/>
          <w:snapToGrid w:val="0"/>
          <w:sz w:val="2"/>
        </w:rPr>
      </w:pPr>
      <w:r>
        <w:rPr>
          <w:rFonts w:ascii="Cambria" w:hAnsi="Cambria"/>
          <w:snapToGrid w:val="0"/>
          <w:sz w:val="2"/>
        </w:rPr>
        <w:t>,</w:t>
      </w:r>
    </w:p>
    <w:p w:rsidR="00CB5789" w:rsidRDefault="00CB5789" w:rsidP="00CB5789">
      <w:pPr>
        <w:pStyle w:val="NoSpacing"/>
        <w:jc w:val="both"/>
        <w:rPr>
          <w:rFonts w:ascii="Cambria" w:hAnsi="Cambria"/>
          <w:sz w:val="22"/>
        </w:rPr>
      </w:pPr>
      <w:r>
        <w:rPr>
          <w:rFonts w:ascii="Cambria" w:hAnsi="Cambria"/>
        </w:rPr>
        <w:t>1.   At the time of submitting tender papers, the bidders/firms should mention full particulars of Director/Secretary/Authorized signatory and put their full signature on the tender papers. On the top left side of the sealed tender inquiry number and date, due date of receipt of tender and address of Tenderer should be mentioned. The detailed description of the items and terms and conditions may be obtained through the website www. healthtripura.gov.in</w:t>
      </w:r>
    </w:p>
    <w:p w:rsidR="00CB5789" w:rsidRDefault="00CB5789" w:rsidP="00CB5789">
      <w:pPr>
        <w:pStyle w:val="NoSpacing"/>
        <w:jc w:val="both"/>
        <w:rPr>
          <w:rFonts w:ascii="Cambria" w:hAnsi="Cambria"/>
          <w:sz w:val="2"/>
        </w:rPr>
      </w:pPr>
    </w:p>
    <w:p w:rsidR="00CB5789" w:rsidRDefault="00CB5789" w:rsidP="00CB5789">
      <w:pPr>
        <w:pStyle w:val="NoSpacing"/>
        <w:jc w:val="both"/>
        <w:rPr>
          <w:rFonts w:ascii="Cambria" w:hAnsi="Cambria"/>
          <w:snapToGrid w:val="0"/>
          <w:sz w:val="2"/>
        </w:rPr>
      </w:pPr>
    </w:p>
    <w:p w:rsidR="00CB5789" w:rsidRDefault="00CB5789" w:rsidP="00CB5789">
      <w:pPr>
        <w:pStyle w:val="NoSpacing"/>
        <w:jc w:val="both"/>
        <w:rPr>
          <w:rFonts w:ascii="Cambria" w:hAnsi="Cambria"/>
          <w:snapToGrid w:val="0"/>
          <w:sz w:val="22"/>
        </w:rPr>
      </w:pPr>
      <w:r>
        <w:rPr>
          <w:rFonts w:ascii="Cambria" w:hAnsi="Cambria"/>
          <w:snapToGrid w:val="0"/>
        </w:rPr>
        <w:t>2.    The interested bidders shall submit the bids in 2(two) parts, namely “</w:t>
      </w:r>
      <w:r>
        <w:rPr>
          <w:rFonts w:ascii="Cambria" w:hAnsi="Cambria"/>
          <w:b/>
          <w:snapToGrid w:val="0"/>
        </w:rPr>
        <w:t>Technical Bid</w:t>
      </w:r>
      <w:r>
        <w:rPr>
          <w:rFonts w:ascii="Cambria" w:hAnsi="Cambria"/>
          <w:snapToGrid w:val="0"/>
        </w:rPr>
        <w:t xml:space="preserve"> and </w:t>
      </w:r>
      <w:r>
        <w:rPr>
          <w:rFonts w:ascii="Cambria" w:hAnsi="Cambria"/>
          <w:b/>
          <w:snapToGrid w:val="0"/>
        </w:rPr>
        <w:t>Financial Bid</w:t>
      </w:r>
      <w:r>
        <w:rPr>
          <w:rFonts w:ascii="Cambria" w:hAnsi="Cambria"/>
          <w:snapToGrid w:val="0"/>
        </w:rPr>
        <w:t xml:space="preserve">”. The 2-bids should be put in two separate sealed envelopes, indicating on the cover as to which one is the </w:t>
      </w:r>
      <w:r>
        <w:rPr>
          <w:rFonts w:ascii="Cambria" w:hAnsi="Cambria"/>
          <w:b/>
          <w:snapToGrid w:val="0"/>
        </w:rPr>
        <w:t>technical bid</w:t>
      </w:r>
      <w:r>
        <w:rPr>
          <w:rFonts w:ascii="Cambria" w:hAnsi="Cambria"/>
          <w:snapToGrid w:val="0"/>
        </w:rPr>
        <w:t xml:space="preserve"> and which one is the </w:t>
      </w:r>
      <w:r>
        <w:rPr>
          <w:rFonts w:ascii="Cambria" w:hAnsi="Cambria"/>
          <w:b/>
          <w:snapToGrid w:val="0"/>
        </w:rPr>
        <w:t>financial bid</w:t>
      </w:r>
      <w:r>
        <w:rPr>
          <w:rFonts w:ascii="Cambria" w:hAnsi="Cambria"/>
          <w:snapToGrid w:val="0"/>
        </w:rPr>
        <w:t>. The 2 envelopes shall, thereafter, be placed inside a large sealed cover and the same may be submitted. The “</w:t>
      </w:r>
      <w:r>
        <w:rPr>
          <w:rFonts w:ascii="Cambria" w:hAnsi="Cambria"/>
          <w:b/>
          <w:snapToGrid w:val="0"/>
        </w:rPr>
        <w:t>Technical Bid</w:t>
      </w:r>
      <w:r>
        <w:rPr>
          <w:rFonts w:ascii="Cambria" w:hAnsi="Cambria"/>
          <w:snapToGrid w:val="0"/>
        </w:rPr>
        <w:t xml:space="preserve">” shall contain </w:t>
      </w:r>
      <w:proofErr w:type="gramStart"/>
      <w:r>
        <w:rPr>
          <w:rFonts w:ascii="Cambria" w:hAnsi="Cambria"/>
          <w:snapToGrid w:val="0"/>
        </w:rPr>
        <w:t>all  details</w:t>
      </w:r>
      <w:proofErr w:type="gramEnd"/>
      <w:r>
        <w:rPr>
          <w:rFonts w:ascii="Cambria" w:hAnsi="Cambria"/>
          <w:snapToGrid w:val="0"/>
        </w:rPr>
        <w:t xml:space="preserve"> regarding the item offered by the bidder, compliance of terms and conditions, submission of documents etc. in other words, everything except the rate offered. The “</w:t>
      </w:r>
      <w:r>
        <w:rPr>
          <w:rFonts w:ascii="Cambria" w:hAnsi="Cambria"/>
          <w:b/>
          <w:snapToGrid w:val="0"/>
        </w:rPr>
        <w:t>Financial Bid</w:t>
      </w:r>
      <w:r>
        <w:rPr>
          <w:rFonts w:ascii="Cambria" w:hAnsi="Cambria"/>
          <w:snapToGrid w:val="0"/>
        </w:rPr>
        <w:t>” shall contain the rate offered by the bidder. While processing the bids, the technical bids will be opened first and the eligible bidders meeting requirement will be short-listed. Thereafter, “F</w:t>
      </w:r>
      <w:r>
        <w:rPr>
          <w:rFonts w:ascii="Cambria" w:hAnsi="Cambria"/>
          <w:b/>
          <w:snapToGrid w:val="0"/>
        </w:rPr>
        <w:t>inancial bid”</w:t>
      </w:r>
      <w:r>
        <w:rPr>
          <w:rFonts w:ascii="Cambria" w:hAnsi="Cambria"/>
          <w:snapToGrid w:val="0"/>
        </w:rPr>
        <w:t xml:space="preserve"> of only short listed bidders will be opened for consideration”.</w:t>
      </w:r>
    </w:p>
    <w:p w:rsidR="00CB5789" w:rsidRDefault="00CB5789" w:rsidP="00CB5789">
      <w:pPr>
        <w:pStyle w:val="NoSpacing"/>
        <w:jc w:val="both"/>
        <w:rPr>
          <w:rFonts w:ascii="Cambria" w:hAnsi="Cambria"/>
          <w:snapToGrid w:val="0"/>
          <w:sz w:val="4"/>
        </w:rPr>
      </w:pPr>
    </w:p>
    <w:p w:rsidR="00CB5789" w:rsidRDefault="00CB5789" w:rsidP="00CB5789">
      <w:pPr>
        <w:pStyle w:val="NoSpacing"/>
        <w:jc w:val="both"/>
        <w:rPr>
          <w:rFonts w:ascii="Cambria" w:hAnsi="Cambria"/>
          <w:snapToGrid w:val="0"/>
          <w:sz w:val="2"/>
        </w:rPr>
      </w:pPr>
      <w:r>
        <w:rPr>
          <w:rFonts w:ascii="Cambria" w:hAnsi="Cambria"/>
          <w:snapToGrid w:val="0"/>
          <w:sz w:val="2"/>
        </w:rPr>
        <w:t>,,,</w:t>
      </w:r>
    </w:p>
    <w:p w:rsidR="00CB5789" w:rsidRDefault="00CB5789" w:rsidP="00CB5789">
      <w:pPr>
        <w:pStyle w:val="NoSpacing"/>
        <w:jc w:val="both"/>
        <w:rPr>
          <w:rFonts w:ascii="Cambria" w:hAnsi="Cambria"/>
          <w:snapToGrid w:val="0"/>
          <w:sz w:val="2"/>
        </w:rPr>
      </w:pPr>
      <w:r>
        <w:rPr>
          <w:rFonts w:ascii="Cambria" w:hAnsi="Cambria"/>
          <w:snapToGrid w:val="0"/>
          <w:sz w:val="2"/>
        </w:rPr>
        <w:t>,</w:t>
      </w:r>
    </w:p>
    <w:p w:rsidR="00CB5789" w:rsidRDefault="00CB5789" w:rsidP="00CB5789">
      <w:pPr>
        <w:pStyle w:val="NoSpacing"/>
        <w:jc w:val="both"/>
        <w:rPr>
          <w:rFonts w:ascii="Cambria" w:hAnsi="Cambria"/>
          <w:snapToGrid w:val="0"/>
          <w:sz w:val="4"/>
        </w:rPr>
      </w:pPr>
      <w:r>
        <w:rPr>
          <w:rFonts w:ascii="Cambria" w:hAnsi="Cambria"/>
          <w:snapToGrid w:val="0"/>
        </w:rPr>
        <w:t xml:space="preserve">3.    The list of item with detailed specification at annexure-A. </w:t>
      </w:r>
    </w:p>
    <w:p w:rsidR="00CB5789" w:rsidRDefault="00CB5789" w:rsidP="00CB5789">
      <w:pPr>
        <w:pStyle w:val="NoSpacing"/>
        <w:jc w:val="both"/>
        <w:rPr>
          <w:rFonts w:ascii="Cambria" w:hAnsi="Cambria"/>
          <w:snapToGrid w:val="0"/>
          <w:sz w:val="4"/>
        </w:rPr>
      </w:pPr>
    </w:p>
    <w:p w:rsidR="00CB5789" w:rsidRDefault="00CB5789" w:rsidP="00CB5789">
      <w:pPr>
        <w:pStyle w:val="NoSpacing"/>
        <w:jc w:val="both"/>
        <w:rPr>
          <w:rFonts w:ascii="Cambria" w:hAnsi="Cambria"/>
          <w:snapToGrid w:val="0"/>
          <w:sz w:val="22"/>
        </w:rPr>
      </w:pPr>
      <w:r>
        <w:rPr>
          <w:rFonts w:ascii="Cambria" w:hAnsi="Cambria"/>
          <w:snapToGrid w:val="0"/>
        </w:rPr>
        <w:t xml:space="preserve">4.  The Instruments must be supplied directly by the firm itself or by </w:t>
      </w:r>
      <w:proofErr w:type="spellStart"/>
      <w:r>
        <w:rPr>
          <w:rFonts w:ascii="Cambria" w:hAnsi="Cambria"/>
          <w:snapToGrid w:val="0"/>
        </w:rPr>
        <w:t>it’s</w:t>
      </w:r>
      <w:proofErr w:type="spellEnd"/>
      <w:r>
        <w:rPr>
          <w:rFonts w:ascii="Cambria" w:hAnsi="Cambria"/>
          <w:snapToGrid w:val="0"/>
        </w:rPr>
        <w:t xml:space="preserve"> authorized distributors and should obtain sales tax clearance by the supplier before delivery. An authorized representative of the firm should remain present during delivery of the ordered quantity.</w:t>
      </w:r>
    </w:p>
    <w:p w:rsidR="00CB5789" w:rsidRDefault="00CB5789" w:rsidP="00CB5789">
      <w:pPr>
        <w:pStyle w:val="NoSpacing"/>
        <w:jc w:val="both"/>
        <w:rPr>
          <w:rFonts w:ascii="Cambria" w:hAnsi="Cambria"/>
          <w:snapToGrid w:val="0"/>
          <w:sz w:val="2"/>
        </w:rPr>
      </w:pPr>
    </w:p>
    <w:p w:rsidR="00CB5789" w:rsidRDefault="00CB5789" w:rsidP="00CB5789">
      <w:pPr>
        <w:pStyle w:val="NoSpacing"/>
        <w:jc w:val="both"/>
        <w:rPr>
          <w:rFonts w:ascii="Cambria" w:hAnsi="Cambria"/>
          <w:snapToGrid w:val="0"/>
          <w:sz w:val="6"/>
        </w:rPr>
      </w:pPr>
    </w:p>
    <w:p w:rsidR="00CB5789" w:rsidRDefault="00CB5789" w:rsidP="00CB5789">
      <w:pPr>
        <w:pStyle w:val="NoSpacing"/>
        <w:jc w:val="both"/>
        <w:rPr>
          <w:rFonts w:ascii="Cambria" w:hAnsi="Cambria"/>
          <w:snapToGrid w:val="0"/>
        </w:rPr>
      </w:pPr>
      <w:r>
        <w:rPr>
          <w:rFonts w:ascii="Cambria" w:hAnsi="Cambria"/>
          <w:snapToGrid w:val="0"/>
        </w:rPr>
        <w:t xml:space="preserve">5.   The supply order of instruments must be completed within 60 (sixty) days from the date of issue of order. A penalty @ 1% on the total value shall be charged for every week or part of week of delay beyond stipulated date of supply. However, Relaxation will be entertained only in special circumstances (Natural Calamities, War or any other situation beyond human control).                                                                                                              </w:t>
      </w:r>
    </w:p>
    <w:p w:rsidR="00CB5789" w:rsidRDefault="00CB5789" w:rsidP="00CB5789">
      <w:pPr>
        <w:pStyle w:val="NoSpacing"/>
        <w:jc w:val="both"/>
        <w:rPr>
          <w:rFonts w:ascii="Cambria" w:hAnsi="Cambria"/>
          <w:snapToGrid w:val="0"/>
          <w:sz w:val="2"/>
        </w:rPr>
      </w:pPr>
    </w:p>
    <w:p w:rsidR="00CB5789" w:rsidRDefault="00CB5789" w:rsidP="00CB5789">
      <w:pPr>
        <w:pStyle w:val="NoSpacing"/>
        <w:jc w:val="both"/>
        <w:rPr>
          <w:rFonts w:ascii="Cambria" w:hAnsi="Cambria"/>
          <w:snapToGrid w:val="0"/>
          <w:sz w:val="2"/>
        </w:rPr>
      </w:pPr>
    </w:p>
    <w:p w:rsidR="00CB5789" w:rsidRDefault="00CB5789" w:rsidP="00CB5789">
      <w:pPr>
        <w:pStyle w:val="NoSpacing"/>
        <w:jc w:val="both"/>
        <w:rPr>
          <w:rFonts w:ascii="Cambria" w:hAnsi="Cambria"/>
          <w:snapToGrid w:val="0"/>
          <w:sz w:val="2"/>
        </w:rPr>
      </w:pPr>
    </w:p>
    <w:p w:rsidR="00CB5789" w:rsidRDefault="00CB5789" w:rsidP="00CB5789">
      <w:pPr>
        <w:pStyle w:val="NoSpacing"/>
        <w:jc w:val="both"/>
        <w:rPr>
          <w:rFonts w:ascii="Cambria" w:hAnsi="Cambria"/>
          <w:snapToGrid w:val="0"/>
          <w:sz w:val="4"/>
        </w:rPr>
      </w:pPr>
      <w:r>
        <w:rPr>
          <w:rFonts w:ascii="Cambria" w:hAnsi="Cambria"/>
          <w:snapToGrid w:val="0"/>
        </w:rPr>
        <w:t xml:space="preserve">6.    5 % of the value of ordered quantity will have to be deposited in favour of the </w:t>
      </w:r>
      <w:r>
        <w:rPr>
          <w:rFonts w:ascii="Cambria" w:hAnsi="Cambria"/>
          <w:b/>
          <w:snapToGrid w:val="0"/>
        </w:rPr>
        <w:t>Director of Family Welfare &amp; Preventive Medicine, Government of Tripura</w:t>
      </w:r>
      <w:r>
        <w:rPr>
          <w:rFonts w:ascii="Cambria" w:hAnsi="Cambria"/>
          <w:snapToGrid w:val="0"/>
        </w:rPr>
        <w:t xml:space="preserve"> as security money by demand draft from any Nationalized Bank by the firm within 20(twenty) days time from the date of issue of supply order/before receiving item. </w:t>
      </w:r>
    </w:p>
    <w:p w:rsidR="00CB5789" w:rsidRDefault="00CB5789" w:rsidP="00CB5789">
      <w:pPr>
        <w:pStyle w:val="NoSpacing"/>
        <w:jc w:val="both"/>
        <w:rPr>
          <w:rFonts w:ascii="Cambria" w:hAnsi="Cambria"/>
          <w:snapToGrid w:val="0"/>
          <w:sz w:val="2"/>
        </w:rPr>
      </w:pPr>
    </w:p>
    <w:p w:rsidR="00CB5789" w:rsidRDefault="00CB5789" w:rsidP="00CB5789">
      <w:pPr>
        <w:pStyle w:val="NoSpacing"/>
        <w:jc w:val="both"/>
        <w:rPr>
          <w:rFonts w:ascii="Cambria" w:hAnsi="Cambria"/>
          <w:snapToGrid w:val="0"/>
        </w:rPr>
      </w:pPr>
      <w:r>
        <w:rPr>
          <w:rFonts w:ascii="Cambria" w:hAnsi="Cambria"/>
          <w:snapToGrid w:val="0"/>
        </w:rPr>
        <w:t>7.   Income Tax / Sales Tax will be deducted from the bill as per guidelines of the Government, if applicable.</w:t>
      </w:r>
    </w:p>
    <w:p w:rsidR="00CB5789" w:rsidRDefault="00CB5789" w:rsidP="00CB5789">
      <w:pPr>
        <w:pStyle w:val="NoSpacing"/>
        <w:jc w:val="both"/>
        <w:rPr>
          <w:rFonts w:ascii="Cambria" w:hAnsi="Cambria"/>
          <w:snapToGrid w:val="0"/>
        </w:rPr>
      </w:pPr>
    </w:p>
    <w:p w:rsidR="00CB5789" w:rsidRDefault="00CB5789" w:rsidP="00CB5789">
      <w:pPr>
        <w:pStyle w:val="NoSpacing"/>
        <w:jc w:val="both"/>
        <w:rPr>
          <w:rFonts w:ascii="Cambria" w:hAnsi="Cambria"/>
          <w:b/>
          <w:snapToGrid w:val="0"/>
        </w:rPr>
      </w:pPr>
      <w:r>
        <w:rPr>
          <w:rFonts w:ascii="Cambria" w:hAnsi="Cambria"/>
          <w:snapToGrid w:val="0"/>
        </w:rPr>
        <w:t xml:space="preserve">                                                                                                                     </w:t>
      </w:r>
      <w:r>
        <w:rPr>
          <w:rFonts w:ascii="Cambria" w:hAnsi="Cambria"/>
          <w:b/>
          <w:snapToGrid w:val="0"/>
        </w:rPr>
        <w:t>Continued Page no.-2</w:t>
      </w:r>
    </w:p>
    <w:p w:rsidR="00A71AC5" w:rsidRDefault="00A71AC5" w:rsidP="00CB5789">
      <w:pPr>
        <w:pStyle w:val="NoSpacing"/>
        <w:jc w:val="both"/>
        <w:rPr>
          <w:rFonts w:ascii="Cambria" w:hAnsi="Cambria"/>
          <w:b/>
          <w:snapToGrid w:val="0"/>
        </w:rPr>
      </w:pPr>
    </w:p>
    <w:p w:rsidR="00A71AC5" w:rsidRDefault="00A71AC5" w:rsidP="00CB5789">
      <w:pPr>
        <w:pStyle w:val="NoSpacing"/>
        <w:jc w:val="both"/>
        <w:rPr>
          <w:rFonts w:ascii="Cambria" w:hAnsi="Cambria"/>
          <w:b/>
          <w:snapToGrid w:val="0"/>
        </w:rPr>
      </w:pPr>
    </w:p>
    <w:p w:rsidR="00A71AC5" w:rsidRPr="00CB5789" w:rsidRDefault="00A71AC5" w:rsidP="00CB5789">
      <w:pPr>
        <w:pStyle w:val="NoSpacing"/>
        <w:jc w:val="both"/>
        <w:rPr>
          <w:rFonts w:ascii="Cambria" w:hAnsi="Cambria"/>
          <w:b/>
          <w:snapToGrid w:val="0"/>
        </w:rPr>
      </w:pPr>
    </w:p>
    <w:p w:rsidR="00CB5789" w:rsidRDefault="00CB5789" w:rsidP="00CB5789">
      <w:pPr>
        <w:pStyle w:val="NoSpacing"/>
        <w:jc w:val="both"/>
        <w:rPr>
          <w:rFonts w:ascii="Cambria" w:hAnsi="Cambria"/>
          <w:b/>
          <w:snapToGrid w:val="0"/>
          <w:u w:val="single"/>
        </w:rPr>
      </w:pPr>
      <w:r>
        <w:rPr>
          <w:rFonts w:ascii="Cambria" w:hAnsi="Cambria"/>
          <w:snapToGrid w:val="0"/>
        </w:rPr>
        <w:lastRenderedPageBreak/>
        <w:t xml:space="preserve">                                                                          </w:t>
      </w:r>
      <w:r>
        <w:rPr>
          <w:rFonts w:ascii="Cambria" w:hAnsi="Cambria"/>
          <w:b/>
          <w:snapToGrid w:val="0"/>
          <w:u w:val="single"/>
        </w:rPr>
        <w:t>Page no-02</w:t>
      </w:r>
    </w:p>
    <w:p w:rsidR="00CB5789" w:rsidRDefault="00CB5789" w:rsidP="00CB5789">
      <w:pPr>
        <w:pStyle w:val="NoSpacing"/>
        <w:jc w:val="both"/>
        <w:rPr>
          <w:rFonts w:ascii="Cambria" w:hAnsi="Cambria"/>
          <w:snapToGrid w:val="0"/>
          <w:sz w:val="10"/>
        </w:rPr>
      </w:pPr>
    </w:p>
    <w:p w:rsidR="00CB5789" w:rsidRDefault="00CB5789" w:rsidP="00CB5789">
      <w:pPr>
        <w:pStyle w:val="NoSpacing"/>
        <w:jc w:val="both"/>
        <w:rPr>
          <w:rFonts w:ascii="Cambria" w:hAnsi="Cambria"/>
          <w:snapToGrid w:val="0"/>
          <w:sz w:val="2"/>
        </w:rPr>
      </w:pPr>
    </w:p>
    <w:p w:rsidR="00CB5789" w:rsidRDefault="00CB5789" w:rsidP="00CB5789">
      <w:pPr>
        <w:pStyle w:val="NoSpacing"/>
        <w:jc w:val="both"/>
        <w:rPr>
          <w:rFonts w:ascii="Cambria" w:hAnsi="Cambria"/>
          <w:snapToGrid w:val="0"/>
          <w:sz w:val="22"/>
        </w:rPr>
      </w:pPr>
      <w:r>
        <w:rPr>
          <w:rFonts w:ascii="Cambria" w:hAnsi="Cambria"/>
          <w:snapToGrid w:val="0"/>
        </w:rPr>
        <w:t>8.  Any enhancement of rate within the validity period of contract will not be considered except for imposition of any levy or increase in existing levy by the Government &amp; any undue request may lead to cancellation of the order.</w:t>
      </w:r>
    </w:p>
    <w:p w:rsidR="00CB5789" w:rsidRDefault="00CB5789" w:rsidP="00CB5789">
      <w:pPr>
        <w:pStyle w:val="NoSpacing"/>
        <w:jc w:val="both"/>
        <w:rPr>
          <w:rFonts w:ascii="Cambria" w:hAnsi="Cambria"/>
          <w:snapToGrid w:val="0"/>
          <w:sz w:val="2"/>
        </w:rPr>
      </w:pPr>
    </w:p>
    <w:p w:rsidR="00CB5789" w:rsidRDefault="00CB5789" w:rsidP="00CB5789">
      <w:pPr>
        <w:pStyle w:val="NoSpacing"/>
        <w:jc w:val="both"/>
        <w:rPr>
          <w:rFonts w:ascii="Cambria" w:hAnsi="Cambria"/>
          <w:snapToGrid w:val="0"/>
          <w:sz w:val="2"/>
        </w:rPr>
      </w:pPr>
      <w:r>
        <w:rPr>
          <w:rFonts w:ascii="Cambria" w:hAnsi="Cambria"/>
          <w:snapToGrid w:val="0"/>
        </w:rPr>
        <w:t xml:space="preserve">                                                   </w:t>
      </w:r>
    </w:p>
    <w:p w:rsidR="00CB5789" w:rsidRDefault="00CB5789" w:rsidP="00CB5789">
      <w:pPr>
        <w:pStyle w:val="NoSpacing"/>
        <w:jc w:val="both"/>
        <w:rPr>
          <w:rFonts w:ascii="Cambria" w:hAnsi="Cambria"/>
          <w:snapToGrid w:val="0"/>
          <w:sz w:val="2"/>
        </w:rPr>
      </w:pPr>
    </w:p>
    <w:p w:rsidR="00CB5789" w:rsidRDefault="00CB5789" w:rsidP="00CB5789">
      <w:pPr>
        <w:pStyle w:val="NoSpacing"/>
        <w:jc w:val="both"/>
        <w:rPr>
          <w:rFonts w:ascii="Cambria" w:hAnsi="Cambria"/>
          <w:snapToGrid w:val="0"/>
          <w:sz w:val="2"/>
        </w:rPr>
      </w:pPr>
    </w:p>
    <w:p w:rsidR="00CB5789" w:rsidRDefault="00CB5789" w:rsidP="00CB5789">
      <w:pPr>
        <w:pStyle w:val="NoSpacing"/>
        <w:jc w:val="both"/>
        <w:rPr>
          <w:rFonts w:ascii="Cambria" w:hAnsi="Cambria"/>
          <w:snapToGrid w:val="0"/>
          <w:sz w:val="2"/>
        </w:rPr>
      </w:pPr>
      <w:r>
        <w:rPr>
          <w:rFonts w:ascii="Cambria" w:hAnsi="Cambria"/>
          <w:snapToGrid w:val="0"/>
        </w:rPr>
        <w:t xml:space="preserve">                                                                       </w:t>
      </w:r>
    </w:p>
    <w:p w:rsidR="00CB5789" w:rsidRDefault="00CB5789" w:rsidP="00CB5789">
      <w:pPr>
        <w:pStyle w:val="NoSpacing"/>
        <w:jc w:val="both"/>
        <w:rPr>
          <w:rFonts w:ascii="Cambria" w:hAnsi="Cambria"/>
          <w:snapToGrid w:val="0"/>
          <w:sz w:val="22"/>
        </w:rPr>
      </w:pPr>
      <w:r>
        <w:rPr>
          <w:rFonts w:ascii="Cambria" w:hAnsi="Cambria"/>
          <w:snapToGrid w:val="0"/>
        </w:rPr>
        <w:t>9.   Payment to successful Tenderer shall be made on bill basis only after completion of supply including successful installation / demonstration of the items as ordered for. No advance payment shall be made under any circumstances.</w:t>
      </w:r>
    </w:p>
    <w:p w:rsidR="00CB5789" w:rsidRDefault="00CB5789" w:rsidP="00CB5789">
      <w:pPr>
        <w:pStyle w:val="NoSpacing"/>
        <w:jc w:val="both"/>
        <w:rPr>
          <w:rFonts w:ascii="Cambria" w:hAnsi="Cambria"/>
          <w:snapToGrid w:val="0"/>
          <w:sz w:val="6"/>
        </w:rPr>
      </w:pPr>
    </w:p>
    <w:p w:rsidR="00CB5789" w:rsidRDefault="00CB5789" w:rsidP="00CB5789">
      <w:pPr>
        <w:pStyle w:val="NoSpacing"/>
        <w:jc w:val="both"/>
        <w:rPr>
          <w:rFonts w:ascii="Cambria" w:hAnsi="Cambria"/>
          <w:snapToGrid w:val="0"/>
          <w:sz w:val="22"/>
        </w:rPr>
      </w:pPr>
      <w:r>
        <w:rPr>
          <w:rFonts w:ascii="Cambria" w:hAnsi="Cambria"/>
          <w:snapToGrid w:val="0"/>
        </w:rPr>
        <w:t>10.   Guarantee/Warranty:-The whole unit including all other accessories, required to run this unit should be guaranteed for two years.</w:t>
      </w:r>
    </w:p>
    <w:p w:rsidR="00CB5789" w:rsidRDefault="00CB5789" w:rsidP="00CB5789">
      <w:pPr>
        <w:pStyle w:val="NoSpacing"/>
        <w:jc w:val="both"/>
        <w:rPr>
          <w:rFonts w:ascii="Cambria" w:hAnsi="Cambria"/>
          <w:snapToGrid w:val="0"/>
          <w:sz w:val="4"/>
        </w:rPr>
      </w:pPr>
    </w:p>
    <w:p w:rsidR="00CB5789" w:rsidRDefault="00CB5789" w:rsidP="00CB5789">
      <w:pPr>
        <w:pStyle w:val="NoSpacing"/>
        <w:jc w:val="both"/>
        <w:rPr>
          <w:rFonts w:ascii="Cambria" w:hAnsi="Cambria"/>
          <w:snapToGrid w:val="0"/>
        </w:rPr>
      </w:pPr>
      <w:r>
        <w:rPr>
          <w:rFonts w:ascii="Cambria" w:hAnsi="Cambria"/>
          <w:snapToGrid w:val="0"/>
        </w:rPr>
        <w:t xml:space="preserve">  </w:t>
      </w:r>
      <w:r>
        <w:rPr>
          <w:rFonts w:ascii="Cambria" w:hAnsi="Cambria"/>
          <w:snapToGrid w:val="0"/>
          <w:sz w:val="6"/>
        </w:rPr>
        <w:t>,</w:t>
      </w:r>
      <w:r>
        <w:rPr>
          <w:rFonts w:ascii="Cambria" w:hAnsi="Cambria"/>
          <w:snapToGrid w:val="0"/>
        </w:rPr>
        <w:t xml:space="preserve">                                                                                 </w:t>
      </w:r>
    </w:p>
    <w:p w:rsidR="00CB5789" w:rsidRDefault="00CB5789" w:rsidP="00CB5789">
      <w:pPr>
        <w:pStyle w:val="NoSpacing"/>
        <w:jc w:val="both"/>
        <w:rPr>
          <w:rFonts w:ascii="Cambria" w:hAnsi="Cambria"/>
          <w:snapToGrid w:val="0"/>
          <w:szCs w:val="22"/>
        </w:rPr>
      </w:pPr>
      <w:r>
        <w:rPr>
          <w:rFonts w:ascii="Cambria" w:hAnsi="Cambria"/>
          <w:snapToGrid w:val="0"/>
        </w:rPr>
        <w:t xml:space="preserve">11.   </w:t>
      </w:r>
      <w:proofErr w:type="gramStart"/>
      <w:r>
        <w:rPr>
          <w:rFonts w:ascii="Cambria" w:hAnsi="Cambria"/>
          <w:snapToGrid w:val="0"/>
        </w:rPr>
        <w:t>a</w:t>
      </w:r>
      <w:proofErr w:type="gramEnd"/>
      <w:r>
        <w:rPr>
          <w:rFonts w:ascii="Cambria" w:hAnsi="Cambria"/>
          <w:snapToGrid w:val="0"/>
        </w:rPr>
        <w:t>) The rate should be typed and quoted both in figure and words clearly. The rate of both CST &amp; VAT should be mentioned separately and clearly. Rate should be quoted in Indian currency only.</w:t>
      </w:r>
    </w:p>
    <w:p w:rsidR="00CB5789" w:rsidRDefault="00CB5789" w:rsidP="00CB5789">
      <w:pPr>
        <w:pStyle w:val="NoSpacing"/>
        <w:jc w:val="both"/>
        <w:rPr>
          <w:rFonts w:ascii="Cambria" w:hAnsi="Cambria"/>
          <w:snapToGrid w:val="0"/>
          <w:sz w:val="6"/>
        </w:rPr>
      </w:pPr>
    </w:p>
    <w:p w:rsidR="00CB5789" w:rsidRDefault="00CB5789" w:rsidP="00CB5789">
      <w:pPr>
        <w:pStyle w:val="NoSpacing"/>
        <w:jc w:val="both"/>
        <w:rPr>
          <w:rFonts w:ascii="Cambria" w:hAnsi="Cambria"/>
          <w:snapToGrid w:val="0"/>
        </w:rPr>
      </w:pPr>
      <w:r>
        <w:rPr>
          <w:rFonts w:ascii="Cambria" w:hAnsi="Cambria"/>
          <w:snapToGrid w:val="0"/>
        </w:rPr>
        <w:t xml:space="preserve">         b) The rate of instruments should </w:t>
      </w:r>
      <w:proofErr w:type="gramStart"/>
      <w:r>
        <w:rPr>
          <w:rFonts w:ascii="Cambria" w:hAnsi="Cambria"/>
          <w:snapToGrid w:val="0"/>
        </w:rPr>
        <w:t>contains</w:t>
      </w:r>
      <w:proofErr w:type="gramEnd"/>
      <w:r>
        <w:rPr>
          <w:rFonts w:ascii="Cambria" w:hAnsi="Cambria"/>
          <w:snapToGrid w:val="0"/>
        </w:rPr>
        <w:t xml:space="preserve"> (</w:t>
      </w:r>
      <w:proofErr w:type="spellStart"/>
      <w:r>
        <w:rPr>
          <w:rFonts w:ascii="Cambria" w:hAnsi="Cambria"/>
          <w:snapToGrid w:val="0"/>
        </w:rPr>
        <w:t>i</w:t>
      </w:r>
      <w:proofErr w:type="spellEnd"/>
      <w:r>
        <w:rPr>
          <w:rFonts w:ascii="Cambria" w:hAnsi="Cambria"/>
          <w:snapToGrid w:val="0"/>
        </w:rPr>
        <w:t>) basic price, (ii) any tax for calculating the price of the instrument/ equipment (iii) Annual Maintenance Contract for 5 year beyond warranty period, which will be added as part of the cost for comparison purpose.</w:t>
      </w:r>
    </w:p>
    <w:p w:rsidR="00CB5789" w:rsidRDefault="00CB5789" w:rsidP="00CB5789">
      <w:pPr>
        <w:pStyle w:val="NoSpacing"/>
        <w:jc w:val="both"/>
        <w:rPr>
          <w:rFonts w:ascii="Cambria" w:hAnsi="Cambria"/>
          <w:snapToGrid w:val="0"/>
          <w:sz w:val="2"/>
        </w:rPr>
      </w:pPr>
    </w:p>
    <w:p w:rsidR="00CB5789" w:rsidRDefault="00CB5789" w:rsidP="00CB5789">
      <w:pPr>
        <w:pStyle w:val="NoSpacing"/>
        <w:jc w:val="both"/>
        <w:rPr>
          <w:rFonts w:ascii="Cambria" w:hAnsi="Cambria"/>
          <w:snapToGrid w:val="0"/>
        </w:rPr>
      </w:pPr>
      <w:r>
        <w:rPr>
          <w:rFonts w:ascii="Cambria" w:hAnsi="Cambria"/>
          <w:snapToGrid w:val="0"/>
        </w:rPr>
        <w:t xml:space="preserve">         c) Tenderer should submit terms of year-wise Annual Maintenance Contract (AMC) for 5(five) years beyond warranty period. There should be 2(two) preventive maintenance. The maintenance work is to be done for twice in a year at the interval of 6(six) months as a routine maintenance within the warranty period and breakdown call beyond maintenance work is to be attended within 72 hours of receiving the call. </w:t>
      </w:r>
    </w:p>
    <w:p w:rsidR="00CB5789" w:rsidRDefault="00CB5789" w:rsidP="00CB5789">
      <w:pPr>
        <w:pStyle w:val="NoSpacing"/>
        <w:jc w:val="both"/>
        <w:rPr>
          <w:rFonts w:ascii="Cambria" w:hAnsi="Cambria"/>
          <w:snapToGrid w:val="0"/>
          <w:sz w:val="2"/>
        </w:rPr>
      </w:pPr>
    </w:p>
    <w:p w:rsidR="00CB5789" w:rsidRDefault="00CB5789" w:rsidP="00CB5789">
      <w:pPr>
        <w:pStyle w:val="NoSpacing"/>
        <w:jc w:val="both"/>
        <w:rPr>
          <w:rFonts w:ascii="Cambria" w:hAnsi="Cambria"/>
          <w:snapToGrid w:val="0"/>
          <w:sz w:val="22"/>
        </w:rPr>
      </w:pPr>
      <w:r>
        <w:rPr>
          <w:rFonts w:ascii="Cambria" w:hAnsi="Cambria"/>
          <w:snapToGrid w:val="0"/>
        </w:rPr>
        <w:t xml:space="preserve">        </w:t>
      </w:r>
      <w:proofErr w:type="gramStart"/>
      <w:r>
        <w:rPr>
          <w:rFonts w:ascii="Cambria" w:hAnsi="Cambria"/>
          <w:snapToGrid w:val="0"/>
        </w:rPr>
        <w:t>d</w:t>
      </w:r>
      <w:proofErr w:type="gramEnd"/>
      <w:r>
        <w:rPr>
          <w:rFonts w:ascii="Cambria" w:hAnsi="Cambria"/>
          <w:snapToGrid w:val="0"/>
        </w:rPr>
        <w:t xml:space="preserve">) In case of out of order/breakdown call beyond maintenance work will be attended within 72 hours after receiving the call. A penalty at the rate of 1% for a week or a part of week of delay of attending call will be charged over the maintenance charge of the said instruments of unattended call. </w:t>
      </w:r>
    </w:p>
    <w:p w:rsidR="00CB5789" w:rsidRDefault="00CB5789" w:rsidP="00CB5789">
      <w:pPr>
        <w:pStyle w:val="NoSpacing"/>
        <w:jc w:val="both"/>
        <w:rPr>
          <w:rFonts w:ascii="Cambria" w:hAnsi="Cambria"/>
          <w:snapToGrid w:val="0"/>
          <w:sz w:val="4"/>
        </w:rPr>
      </w:pPr>
    </w:p>
    <w:p w:rsidR="00CB5789" w:rsidRDefault="00CB5789" w:rsidP="00CB5789">
      <w:pPr>
        <w:pStyle w:val="NoSpacing"/>
        <w:jc w:val="both"/>
        <w:rPr>
          <w:rFonts w:ascii="Cambria" w:hAnsi="Cambria"/>
          <w:snapToGrid w:val="0"/>
          <w:sz w:val="2"/>
        </w:rPr>
      </w:pPr>
    </w:p>
    <w:p w:rsidR="00CB5789" w:rsidRDefault="00CB5789" w:rsidP="00CB5789">
      <w:pPr>
        <w:pStyle w:val="NoSpacing"/>
        <w:jc w:val="both"/>
        <w:rPr>
          <w:rFonts w:ascii="Cambria" w:hAnsi="Cambria"/>
          <w:snapToGrid w:val="0"/>
        </w:rPr>
      </w:pPr>
      <w:r>
        <w:rPr>
          <w:rFonts w:ascii="Cambria" w:hAnsi="Cambria"/>
          <w:snapToGrid w:val="0"/>
        </w:rPr>
        <w:t xml:space="preserve">12.  When tender is submitted by the authorized distributor/ supplier, the name of manufacturer should be mentioned against each item for which the rate is quoted. When a tender is submitted by authorized distributor / supplier of more than one manufacturer, rate should be quoted separately for each item showing the name of manufacturer against each item.                                                      </w:t>
      </w:r>
    </w:p>
    <w:p w:rsidR="00CB5789" w:rsidRDefault="00CB5789" w:rsidP="00CB5789">
      <w:pPr>
        <w:pStyle w:val="NoSpacing"/>
        <w:jc w:val="both"/>
        <w:rPr>
          <w:rFonts w:ascii="Cambria" w:hAnsi="Cambria"/>
          <w:snapToGrid w:val="0"/>
          <w:sz w:val="2"/>
        </w:rPr>
      </w:pPr>
    </w:p>
    <w:p w:rsidR="00CB5789" w:rsidRDefault="00CB5789" w:rsidP="00CB5789">
      <w:pPr>
        <w:pStyle w:val="NoSpacing"/>
        <w:jc w:val="both"/>
        <w:rPr>
          <w:rFonts w:ascii="Cambria" w:hAnsi="Cambria"/>
          <w:snapToGrid w:val="0"/>
          <w:sz w:val="6"/>
        </w:rPr>
      </w:pPr>
    </w:p>
    <w:p w:rsidR="00CB5789" w:rsidRDefault="00CB5789" w:rsidP="00CB5789">
      <w:pPr>
        <w:pStyle w:val="NoSpacing"/>
        <w:jc w:val="both"/>
        <w:rPr>
          <w:rFonts w:ascii="Cambria" w:hAnsi="Cambria"/>
          <w:snapToGrid w:val="0"/>
        </w:rPr>
      </w:pPr>
      <w:r>
        <w:rPr>
          <w:rFonts w:ascii="Cambria" w:hAnsi="Cambria"/>
          <w:snapToGrid w:val="0"/>
        </w:rPr>
        <w:t xml:space="preserve">  13.  The following self-certified / self-attested documents should be submitted along-with the tender and all the papers are to be self-certified / self-attested.</w:t>
      </w:r>
    </w:p>
    <w:p w:rsidR="00CB5789" w:rsidRDefault="00CB5789" w:rsidP="00CB5789">
      <w:pPr>
        <w:pStyle w:val="NoSpacing"/>
        <w:jc w:val="both"/>
        <w:rPr>
          <w:rFonts w:ascii="Cambria" w:hAnsi="Cambria"/>
          <w:snapToGrid w:val="0"/>
          <w:sz w:val="8"/>
        </w:rPr>
      </w:pPr>
    </w:p>
    <w:p w:rsidR="00CB5789" w:rsidRDefault="00CB5789" w:rsidP="00CB5789">
      <w:pPr>
        <w:pStyle w:val="NoSpacing"/>
        <w:jc w:val="both"/>
        <w:rPr>
          <w:rFonts w:ascii="Cambria" w:hAnsi="Cambria"/>
          <w:snapToGrid w:val="0"/>
          <w:sz w:val="2"/>
        </w:rPr>
      </w:pPr>
    </w:p>
    <w:p w:rsidR="00CB5789" w:rsidRDefault="00CB5789" w:rsidP="00CB5789">
      <w:pPr>
        <w:pStyle w:val="NoSpacing"/>
        <w:jc w:val="both"/>
        <w:rPr>
          <w:rFonts w:ascii="Cambria" w:hAnsi="Cambria"/>
          <w:snapToGrid w:val="0"/>
        </w:rPr>
      </w:pPr>
      <w:r>
        <w:rPr>
          <w:rFonts w:ascii="Cambria" w:hAnsi="Cambria"/>
          <w:snapToGrid w:val="0"/>
        </w:rPr>
        <w:t xml:space="preserve">      </w:t>
      </w:r>
      <w:proofErr w:type="spellStart"/>
      <w:r>
        <w:rPr>
          <w:rFonts w:ascii="Cambria" w:hAnsi="Cambria"/>
          <w:snapToGrid w:val="0"/>
        </w:rPr>
        <w:t>i</w:t>
      </w:r>
      <w:proofErr w:type="spellEnd"/>
      <w:r>
        <w:rPr>
          <w:rFonts w:ascii="Cambria" w:hAnsi="Cambria"/>
          <w:snapToGrid w:val="0"/>
        </w:rPr>
        <w:t xml:space="preserve">)   Attested copy of PAN Card.   </w:t>
      </w:r>
    </w:p>
    <w:p w:rsidR="00CB5789" w:rsidRDefault="00CB5789" w:rsidP="00CB5789">
      <w:pPr>
        <w:pStyle w:val="NoSpacing"/>
        <w:jc w:val="both"/>
        <w:rPr>
          <w:rFonts w:ascii="Cambria" w:hAnsi="Cambria"/>
          <w:snapToGrid w:val="0"/>
        </w:rPr>
      </w:pPr>
      <w:r>
        <w:rPr>
          <w:rFonts w:ascii="Cambria" w:hAnsi="Cambria"/>
          <w:snapToGrid w:val="0"/>
        </w:rPr>
        <w:t xml:space="preserve">     </w:t>
      </w:r>
      <w:proofErr w:type="gramStart"/>
      <w:r>
        <w:rPr>
          <w:rFonts w:ascii="Cambria" w:hAnsi="Cambria"/>
          <w:snapToGrid w:val="0"/>
        </w:rPr>
        <w:t>ii)   Up to date</w:t>
      </w:r>
      <w:proofErr w:type="gramEnd"/>
      <w:r>
        <w:rPr>
          <w:rFonts w:ascii="Cambria" w:hAnsi="Cambria"/>
          <w:snapToGrid w:val="0"/>
        </w:rPr>
        <w:t xml:space="preserve"> Sales Tax Clearance Certificate (TCC). </w:t>
      </w:r>
    </w:p>
    <w:p w:rsidR="00CB5789" w:rsidRDefault="00CB5789" w:rsidP="00CB5789">
      <w:pPr>
        <w:pStyle w:val="NoSpacing"/>
        <w:jc w:val="both"/>
        <w:rPr>
          <w:rFonts w:ascii="Cambria" w:hAnsi="Cambria"/>
          <w:snapToGrid w:val="0"/>
        </w:rPr>
      </w:pPr>
      <w:r>
        <w:rPr>
          <w:rFonts w:ascii="Cambria" w:hAnsi="Cambria"/>
          <w:snapToGrid w:val="0"/>
        </w:rPr>
        <w:t xml:space="preserve">    iii)  Valid quality assurance certificate like ISI/ISO/BIS etc.          </w:t>
      </w:r>
    </w:p>
    <w:p w:rsidR="00CB5789" w:rsidRDefault="00CB5789" w:rsidP="00CB5789">
      <w:pPr>
        <w:pStyle w:val="NoSpacing"/>
        <w:jc w:val="both"/>
        <w:rPr>
          <w:rFonts w:ascii="Cambria" w:hAnsi="Cambria"/>
          <w:snapToGrid w:val="0"/>
        </w:rPr>
      </w:pPr>
      <w:r>
        <w:rPr>
          <w:rFonts w:ascii="Cambria" w:hAnsi="Cambria"/>
          <w:snapToGrid w:val="0"/>
        </w:rPr>
        <w:t xml:space="preserve">    </w:t>
      </w:r>
      <w:proofErr w:type="gramStart"/>
      <w:r>
        <w:rPr>
          <w:rFonts w:ascii="Cambria" w:hAnsi="Cambria"/>
          <w:snapToGrid w:val="0"/>
        </w:rPr>
        <w:t>iv) Up to date</w:t>
      </w:r>
      <w:proofErr w:type="gramEnd"/>
      <w:r>
        <w:rPr>
          <w:rFonts w:ascii="Cambria" w:hAnsi="Cambria"/>
          <w:snapToGrid w:val="0"/>
        </w:rPr>
        <w:t xml:space="preserve"> valid Trade License in respect of authorized distributor/supplier.</w:t>
      </w:r>
    </w:p>
    <w:p w:rsidR="00CB5789" w:rsidRDefault="00CB5789" w:rsidP="00CB5789">
      <w:pPr>
        <w:pStyle w:val="NoSpacing"/>
        <w:rPr>
          <w:rFonts w:ascii="Cambria" w:hAnsi="Cambria"/>
        </w:rPr>
      </w:pPr>
      <w:r>
        <w:rPr>
          <w:rFonts w:ascii="Cambria" w:hAnsi="Cambria"/>
          <w:snapToGrid w:val="0"/>
        </w:rPr>
        <w:t xml:space="preserve">      </w:t>
      </w:r>
      <w:proofErr w:type="gramStart"/>
      <w:r>
        <w:rPr>
          <w:rFonts w:ascii="Cambria" w:hAnsi="Cambria"/>
          <w:snapToGrid w:val="0"/>
        </w:rPr>
        <w:t>v) Up to date</w:t>
      </w:r>
      <w:proofErr w:type="gramEnd"/>
      <w:r>
        <w:rPr>
          <w:rFonts w:ascii="Cambria" w:hAnsi="Cambria"/>
          <w:snapToGrid w:val="0"/>
        </w:rPr>
        <w:t xml:space="preserve"> Income Tax Clearance Certificate (IT).</w:t>
      </w:r>
      <w:r>
        <w:rPr>
          <w:rFonts w:ascii="Cambria" w:hAnsi="Cambria"/>
        </w:rPr>
        <w:t xml:space="preserve"> </w:t>
      </w:r>
    </w:p>
    <w:p w:rsidR="00CB5789" w:rsidRDefault="00CB5789" w:rsidP="00CB5789">
      <w:pPr>
        <w:pStyle w:val="NoSpacing"/>
        <w:rPr>
          <w:rFonts w:ascii="Bookman Old Style" w:hAnsi="Bookman Old Style"/>
          <w:szCs w:val="20"/>
        </w:rPr>
      </w:pPr>
      <w:r>
        <w:rPr>
          <w:rFonts w:ascii="Cambria" w:hAnsi="Cambria"/>
        </w:rPr>
        <w:t xml:space="preserve">     </w:t>
      </w:r>
      <w:proofErr w:type="gramStart"/>
      <w:r>
        <w:rPr>
          <w:rFonts w:ascii="Cambria" w:hAnsi="Cambria"/>
        </w:rPr>
        <w:t>vi) Up to date</w:t>
      </w:r>
      <w:proofErr w:type="gramEnd"/>
      <w:r>
        <w:rPr>
          <w:rFonts w:ascii="Cambria" w:hAnsi="Cambria"/>
        </w:rPr>
        <w:t xml:space="preserve"> </w:t>
      </w:r>
      <w:r>
        <w:rPr>
          <w:rFonts w:ascii="Bookman Old Style" w:hAnsi="Bookman Old Style"/>
          <w:szCs w:val="20"/>
        </w:rPr>
        <w:t>Manufacturing License in case of manufacture.</w:t>
      </w:r>
    </w:p>
    <w:p w:rsidR="00CB5789" w:rsidRDefault="00CB5789" w:rsidP="00CB5789">
      <w:pPr>
        <w:pStyle w:val="NoSpacing"/>
        <w:rPr>
          <w:rFonts w:ascii="Bookman Old Style" w:hAnsi="Bookman Old Style"/>
          <w:sz w:val="22"/>
          <w:szCs w:val="22"/>
        </w:rPr>
      </w:pPr>
      <w:r>
        <w:rPr>
          <w:rFonts w:ascii="Cambria" w:hAnsi="Cambria"/>
        </w:rPr>
        <w:t xml:space="preserve">      vii) </w:t>
      </w:r>
      <w:r>
        <w:rPr>
          <w:rFonts w:ascii="Bookman Old Style" w:hAnsi="Bookman Old Style"/>
          <w:sz w:val="22"/>
          <w:szCs w:val="22"/>
        </w:rPr>
        <w:t>DGFT certificate, if the item is an imported one.</w:t>
      </w:r>
    </w:p>
    <w:p w:rsidR="00CB5789" w:rsidRDefault="00CB5789" w:rsidP="00CB5789">
      <w:pPr>
        <w:pStyle w:val="NoSpacing"/>
        <w:rPr>
          <w:rFonts w:ascii="Cambria" w:hAnsi="Cambria"/>
          <w:snapToGrid w:val="0"/>
          <w:sz w:val="22"/>
          <w:szCs w:val="22"/>
        </w:rPr>
      </w:pPr>
      <w:r>
        <w:rPr>
          <w:rFonts w:ascii="Bookman Old Style" w:hAnsi="Bookman Old Style"/>
          <w:sz w:val="22"/>
          <w:szCs w:val="22"/>
        </w:rPr>
        <w:t xml:space="preserve">    viii) </w:t>
      </w:r>
      <w:r>
        <w:rPr>
          <w:rFonts w:ascii="Cambria" w:hAnsi="Cambria"/>
          <w:szCs w:val="20"/>
        </w:rPr>
        <w:t xml:space="preserve">Any pre condition </w:t>
      </w:r>
      <w:proofErr w:type="gramStart"/>
      <w:r>
        <w:rPr>
          <w:rFonts w:ascii="Cambria" w:hAnsi="Cambria"/>
          <w:szCs w:val="20"/>
        </w:rPr>
        <w:t>laid</w:t>
      </w:r>
      <w:proofErr w:type="gramEnd"/>
      <w:r>
        <w:rPr>
          <w:rFonts w:ascii="Cambria" w:hAnsi="Cambria"/>
          <w:szCs w:val="20"/>
        </w:rPr>
        <w:t xml:space="preserve"> down by the firm.                                   </w:t>
      </w:r>
    </w:p>
    <w:p w:rsidR="00CB5789" w:rsidRDefault="00CB5789" w:rsidP="00CB5789">
      <w:pPr>
        <w:pStyle w:val="NoSpacing"/>
        <w:jc w:val="both"/>
        <w:rPr>
          <w:rFonts w:ascii="Cambria" w:hAnsi="Cambria"/>
          <w:snapToGrid w:val="0"/>
        </w:rPr>
      </w:pPr>
      <w:r>
        <w:rPr>
          <w:rFonts w:ascii="Cambria" w:hAnsi="Cambria"/>
          <w:snapToGrid w:val="0"/>
        </w:rPr>
        <w:t xml:space="preserve">14.  </w:t>
      </w:r>
      <w:r>
        <w:rPr>
          <w:rFonts w:ascii="Bookman Old Style" w:hAnsi="Bookman Old Style" w:cs="Arial"/>
          <w:szCs w:val="20"/>
        </w:rPr>
        <w:t xml:space="preserve">EMD @ 5% [five per cent] of quoted value </w:t>
      </w:r>
      <w:r>
        <w:rPr>
          <w:rFonts w:ascii="Cambria" w:hAnsi="Cambria"/>
          <w:snapToGrid w:val="0"/>
        </w:rPr>
        <w:t xml:space="preserve">on any Schedule Bank only is to be deposited in favour of Director of Family Welfare &amp; Preventive Medicine, Government of Tripura along with the tender as Earnest Money which will be released after validity period of contract in case of successful tenderer and that of unsuccessful tenderer will be released after finalization of tender. </w:t>
      </w:r>
    </w:p>
    <w:p w:rsidR="00A71AC5" w:rsidRDefault="00A71AC5" w:rsidP="00A71AC5">
      <w:pPr>
        <w:pStyle w:val="NoSpacing"/>
        <w:jc w:val="both"/>
        <w:rPr>
          <w:rFonts w:ascii="Cambria" w:hAnsi="Cambria"/>
          <w:b/>
          <w:snapToGrid w:val="0"/>
        </w:rPr>
      </w:pPr>
      <w:r>
        <w:rPr>
          <w:rFonts w:ascii="Cambria" w:hAnsi="Cambria"/>
          <w:b/>
          <w:snapToGrid w:val="0"/>
        </w:rPr>
        <w:t xml:space="preserve">                                                                                                                                 Continued Page no.-3</w:t>
      </w:r>
    </w:p>
    <w:p w:rsidR="00A71AC5" w:rsidRDefault="00A71AC5" w:rsidP="00A71AC5">
      <w:pPr>
        <w:pStyle w:val="NoSpacing"/>
        <w:jc w:val="center"/>
        <w:rPr>
          <w:rFonts w:ascii="Cambria" w:hAnsi="Cambria"/>
          <w:snapToGrid w:val="0"/>
        </w:rPr>
      </w:pPr>
      <w:r>
        <w:rPr>
          <w:rFonts w:ascii="Cambria" w:hAnsi="Cambria"/>
          <w:b/>
          <w:snapToGrid w:val="0"/>
          <w:u w:val="single"/>
        </w:rPr>
        <w:lastRenderedPageBreak/>
        <w:t>Page No-03</w:t>
      </w:r>
    </w:p>
    <w:p w:rsidR="00A71AC5" w:rsidRDefault="00A71AC5" w:rsidP="00A71AC5">
      <w:pPr>
        <w:pStyle w:val="NoSpacing"/>
        <w:jc w:val="center"/>
        <w:rPr>
          <w:rFonts w:ascii="Cambria" w:hAnsi="Cambria"/>
          <w:snapToGrid w:val="0"/>
        </w:rPr>
      </w:pPr>
    </w:p>
    <w:p w:rsidR="00CB5789" w:rsidRDefault="00CB5789" w:rsidP="00CB5789">
      <w:pPr>
        <w:pStyle w:val="NoSpacing"/>
        <w:jc w:val="both"/>
        <w:rPr>
          <w:rFonts w:ascii="Cambria" w:hAnsi="Cambria"/>
          <w:snapToGrid w:val="0"/>
        </w:rPr>
      </w:pPr>
      <w:r>
        <w:rPr>
          <w:rFonts w:ascii="Cambria" w:hAnsi="Cambria"/>
          <w:snapToGrid w:val="0"/>
          <w:sz w:val="2"/>
        </w:rPr>
        <w:t>,</w:t>
      </w:r>
      <w:r>
        <w:rPr>
          <w:rFonts w:ascii="Cambria" w:hAnsi="Cambria"/>
          <w:snapToGrid w:val="0"/>
        </w:rPr>
        <w:t xml:space="preserve">                                                                                               </w:t>
      </w:r>
    </w:p>
    <w:p w:rsidR="00CB5789" w:rsidRDefault="00CB5789" w:rsidP="00CB5789">
      <w:pPr>
        <w:pStyle w:val="NoSpacing"/>
        <w:jc w:val="both"/>
        <w:rPr>
          <w:rFonts w:ascii="Cambria" w:hAnsi="Cambria"/>
          <w:snapToGrid w:val="0"/>
        </w:rPr>
      </w:pPr>
      <w:r>
        <w:rPr>
          <w:rFonts w:ascii="Cambria" w:hAnsi="Cambria"/>
          <w:snapToGrid w:val="0"/>
        </w:rPr>
        <w:t>1</w:t>
      </w:r>
      <w:r>
        <w:rPr>
          <w:rFonts w:ascii="Cambria" w:hAnsi="Cambria"/>
        </w:rPr>
        <w:t>5. Mode of delivery: - Price</w:t>
      </w:r>
      <w:r>
        <w:rPr>
          <w:rFonts w:ascii="Cambria" w:hAnsi="Cambria"/>
          <w:snapToGrid w:val="0"/>
        </w:rPr>
        <w:t xml:space="preserve"> should be quoted on F.O.R. Door delivery basis to the Regional Food Laboratory (RFL), Pt. Nehru Complex, Gurkhabasti, Agartala, </w:t>
      </w:r>
      <w:proofErr w:type="gramStart"/>
      <w:r>
        <w:rPr>
          <w:rFonts w:ascii="Cambria" w:hAnsi="Cambria"/>
          <w:snapToGrid w:val="0"/>
        </w:rPr>
        <w:t>Tripura(</w:t>
      </w:r>
      <w:proofErr w:type="gramEnd"/>
      <w:r>
        <w:rPr>
          <w:rFonts w:ascii="Cambria" w:hAnsi="Cambria"/>
          <w:snapToGrid w:val="0"/>
        </w:rPr>
        <w:t>West).</w:t>
      </w:r>
    </w:p>
    <w:p w:rsidR="00CB5789" w:rsidRDefault="00CB5789" w:rsidP="00CB5789">
      <w:pPr>
        <w:pStyle w:val="NoSpacing"/>
        <w:jc w:val="both"/>
        <w:rPr>
          <w:rFonts w:ascii="Cambria" w:hAnsi="Cambria"/>
          <w:snapToGrid w:val="0"/>
          <w:sz w:val="8"/>
        </w:rPr>
      </w:pPr>
    </w:p>
    <w:p w:rsidR="00CB5789" w:rsidRDefault="00CB5789" w:rsidP="00CB5789">
      <w:pPr>
        <w:pStyle w:val="NoSpacing"/>
        <w:jc w:val="both"/>
        <w:rPr>
          <w:rFonts w:ascii="Cambria" w:hAnsi="Cambria"/>
          <w:snapToGrid w:val="0"/>
        </w:rPr>
      </w:pPr>
      <w:r>
        <w:rPr>
          <w:rFonts w:ascii="Cambria" w:hAnsi="Cambria"/>
          <w:snapToGrid w:val="0"/>
        </w:rPr>
        <w:t>16.   No insurance charge is admissible and successful tenderer will be responsible for any breakage, damage and loss in transit on way to destination.</w:t>
      </w:r>
    </w:p>
    <w:p w:rsidR="00CB5789" w:rsidRPr="00A71AC5" w:rsidRDefault="00CB5789" w:rsidP="00CB5789">
      <w:pPr>
        <w:pStyle w:val="NoSpacing"/>
        <w:jc w:val="both"/>
        <w:rPr>
          <w:rFonts w:ascii="Cambria" w:hAnsi="Cambria"/>
          <w:snapToGrid w:val="0"/>
          <w:sz w:val="2"/>
        </w:rPr>
      </w:pPr>
      <w:r>
        <w:rPr>
          <w:rFonts w:ascii="Cambria" w:hAnsi="Cambria"/>
          <w:snapToGrid w:val="0"/>
        </w:rPr>
        <w:t xml:space="preserve">                                                                                                                       </w:t>
      </w:r>
    </w:p>
    <w:p w:rsidR="00CB5789" w:rsidRDefault="00CB5789" w:rsidP="00CB5789">
      <w:pPr>
        <w:pStyle w:val="NoSpacing"/>
        <w:jc w:val="both"/>
        <w:rPr>
          <w:rFonts w:ascii="Cambria" w:hAnsi="Cambria"/>
          <w:snapToGrid w:val="0"/>
          <w:sz w:val="6"/>
        </w:rPr>
      </w:pPr>
    </w:p>
    <w:p w:rsidR="00CB5789" w:rsidRDefault="00CB5789" w:rsidP="00CB5789">
      <w:pPr>
        <w:pStyle w:val="NoSpacing"/>
        <w:jc w:val="both"/>
        <w:rPr>
          <w:rFonts w:ascii="Cambria" w:hAnsi="Cambria"/>
          <w:snapToGrid w:val="0"/>
          <w:sz w:val="2"/>
        </w:rPr>
      </w:pPr>
    </w:p>
    <w:p w:rsidR="00CB5789" w:rsidRDefault="00CB5789" w:rsidP="00CB5789">
      <w:pPr>
        <w:pStyle w:val="NoSpacing"/>
        <w:jc w:val="both"/>
        <w:rPr>
          <w:rFonts w:ascii="Cambria" w:hAnsi="Cambria"/>
          <w:snapToGrid w:val="0"/>
        </w:rPr>
      </w:pPr>
      <w:r>
        <w:rPr>
          <w:rFonts w:ascii="Cambria" w:hAnsi="Cambria"/>
          <w:snapToGrid w:val="0"/>
        </w:rPr>
        <w:t xml:space="preserve">17.    Any default or breach of contract and non-execution of supply order  shall lead to forfeiture of earnest money/security deposit of successful tenderer beside to such action as may be considered appropriate by the Director of Family Welfare &amp; P.M., Government of Tripura, Agartala including black listing / delisting the tenderer for future. </w:t>
      </w:r>
    </w:p>
    <w:p w:rsidR="00CB5789" w:rsidRDefault="00CB5789" w:rsidP="00CB5789">
      <w:pPr>
        <w:pStyle w:val="NoSpacing"/>
        <w:jc w:val="both"/>
        <w:rPr>
          <w:rFonts w:ascii="Cambria" w:hAnsi="Cambria"/>
          <w:snapToGrid w:val="0"/>
          <w:sz w:val="8"/>
        </w:rPr>
      </w:pPr>
    </w:p>
    <w:p w:rsidR="00CB5789" w:rsidRDefault="00CB5789" w:rsidP="00CB5789">
      <w:pPr>
        <w:pStyle w:val="NoSpacing"/>
        <w:jc w:val="both"/>
        <w:rPr>
          <w:rFonts w:ascii="Cambria" w:hAnsi="Cambria"/>
          <w:snapToGrid w:val="0"/>
          <w:sz w:val="22"/>
        </w:rPr>
      </w:pPr>
      <w:r>
        <w:rPr>
          <w:rFonts w:ascii="Cambria" w:hAnsi="Cambria"/>
          <w:snapToGrid w:val="0"/>
        </w:rPr>
        <w:t xml:space="preserve">18.    If any item supplied is found to be not of Standard quality, the same should be taken back and replaced by fresh stock at own cost of supplier.                                                       </w:t>
      </w:r>
    </w:p>
    <w:p w:rsidR="00CB5789" w:rsidRDefault="00CB5789" w:rsidP="00CB5789">
      <w:pPr>
        <w:pStyle w:val="NoSpacing"/>
        <w:jc w:val="both"/>
        <w:rPr>
          <w:rFonts w:ascii="Cambria" w:hAnsi="Cambria"/>
          <w:snapToGrid w:val="0"/>
          <w:sz w:val="2"/>
        </w:rPr>
      </w:pPr>
    </w:p>
    <w:p w:rsidR="00CB5789" w:rsidRDefault="00CB5789" w:rsidP="00CB5789">
      <w:pPr>
        <w:pStyle w:val="NoSpacing"/>
        <w:jc w:val="both"/>
        <w:rPr>
          <w:rFonts w:ascii="Cambria" w:hAnsi="Cambria"/>
          <w:snapToGrid w:val="0"/>
          <w:sz w:val="22"/>
        </w:rPr>
      </w:pPr>
      <w:r>
        <w:rPr>
          <w:rFonts w:ascii="Cambria" w:hAnsi="Cambria"/>
          <w:snapToGrid w:val="0"/>
        </w:rPr>
        <w:t>19.  The tenderer, who is not a manufacture or who quoted rate for the product of manufacturer shall furnish a letter of authority from the manufacture of the products authorizing the tenderer to quote the rate on their behalf. Such tenderer shall also furnish an undertaking that in the event of acceptance of the rate, he will supply the products of the manufacturer for which he quoted the rate.</w:t>
      </w:r>
    </w:p>
    <w:p w:rsidR="00CB5789" w:rsidRDefault="00CB5789" w:rsidP="00CB5789">
      <w:pPr>
        <w:pStyle w:val="NoSpacing"/>
        <w:jc w:val="both"/>
        <w:rPr>
          <w:rFonts w:ascii="Cambria" w:hAnsi="Cambria"/>
          <w:snapToGrid w:val="0"/>
          <w:sz w:val="8"/>
        </w:rPr>
      </w:pPr>
    </w:p>
    <w:p w:rsidR="00CB5789" w:rsidRDefault="00CB5789" w:rsidP="00CB5789">
      <w:pPr>
        <w:pStyle w:val="NoSpacing"/>
        <w:rPr>
          <w:rFonts w:ascii="Cambria" w:hAnsi="Cambria"/>
          <w:snapToGrid w:val="0"/>
          <w:sz w:val="2"/>
        </w:rPr>
      </w:pPr>
    </w:p>
    <w:p w:rsidR="00CB5789" w:rsidRDefault="00CB5789" w:rsidP="00CB5789">
      <w:pPr>
        <w:pStyle w:val="NoSpacing"/>
        <w:rPr>
          <w:rFonts w:ascii="Cambria" w:hAnsi="Cambria"/>
          <w:b/>
          <w:sz w:val="22"/>
        </w:rPr>
      </w:pPr>
      <w:r>
        <w:rPr>
          <w:rFonts w:ascii="Cambria" w:hAnsi="Cambria"/>
          <w:snapToGrid w:val="0"/>
        </w:rPr>
        <w:t xml:space="preserve"> 20.</w:t>
      </w:r>
      <w:r>
        <w:rPr>
          <w:rFonts w:ascii="Cambria" w:hAnsi="Cambria"/>
          <w:sz w:val="20"/>
          <w:szCs w:val="20"/>
        </w:rPr>
        <w:t xml:space="preserve"> </w:t>
      </w:r>
      <w:r>
        <w:rPr>
          <w:rFonts w:ascii="Cambria" w:hAnsi="Cambria"/>
          <w:b/>
        </w:rPr>
        <w:t xml:space="preserve">The manufacturers having Marketing Agency at Agartala, Tripura will be preferred during consideration of rate &amp; firm by a constituted committee. </w:t>
      </w:r>
    </w:p>
    <w:p w:rsidR="00CB5789" w:rsidRDefault="00CB5789" w:rsidP="00CB5789">
      <w:pPr>
        <w:pStyle w:val="NoSpacing"/>
        <w:jc w:val="both"/>
        <w:rPr>
          <w:rFonts w:ascii="Cambria" w:hAnsi="Cambria"/>
          <w:b/>
          <w:snapToGrid w:val="0"/>
          <w:sz w:val="2"/>
        </w:rPr>
      </w:pPr>
    </w:p>
    <w:p w:rsidR="00CB5789" w:rsidRDefault="00CB5789" w:rsidP="00CB5789">
      <w:pPr>
        <w:pStyle w:val="NoSpacing"/>
        <w:jc w:val="both"/>
        <w:rPr>
          <w:rFonts w:ascii="Cambria" w:hAnsi="Cambria"/>
          <w:snapToGrid w:val="0"/>
          <w:sz w:val="6"/>
        </w:rPr>
      </w:pPr>
    </w:p>
    <w:p w:rsidR="00CB5789" w:rsidRDefault="00CB5789" w:rsidP="00CB5789">
      <w:pPr>
        <w:pStyle w:val="NoSpacing"/>
        <w:jc w:val="both"/>
        <w:rPr>
          <w:rFonts w:ascii="Cambria" w:hAnsi="Cambria"/>
          <w:snapToGrid w:val="0"/>
          <w:sz w:val="22"/>
        </w:rPr>
      </w:pPr>
      <w:r>
        <w:rPr>
          <w:rFonts w:ascii="Cambria" w:hAnsi="Cambria"/>
          <w:snapToGrid w:val="0"/>
        </w:rPr>
        <w:t xml:space="preserve">21. </w:t>
      </w:r>
      <w:proofErr w:type="gramStart"/>
      <w:r>
        <w:rPr>
          <w:rFonts w:ascii="Cambria" w:hAnsi="Cambria"/>
          <w:snapToGrid w:val="0"/>
        </w:rPr>
        <w:t>a</w:t>
      </w:r>
      <w:proofErr w:type="gramEnd"/>
      <w:r>
        <w:rPr>
          <w:rFonts w:ascii="Cambria" w:hAnsi="Cambria"/>
          <w:snapToGrid w:val="0"/>
        </w:rPr>
        <w:t>) Satisfactory certificate from the competent authority where the tenderer had already supplied the listed Instrument earlier may be submitted along with the tender in the part of technical bid.</w:t>
      </w:r>
    </w:p>
    <w:p w:rsidR="00CB5789" w:rsidRDefault="00CB5789" w:rsidP="00CB5789">
      <w:pPr>
        <w:pStyle w:val="NoSpacing"/>
        <w:jc w:val="both"/>
        <w:rPr>
          <w:rFonts w:ascii="Cambria" w:hAnsi="Cambria"/>
          <w:snapToGrid w:val="0"/>
        </w:rPr>
      </w:pPr>
      <w:r>
        <w:rPr>
          <w:rFonts w:ascii="Cambria" w:hAnsi="Cambria"/>
          <w:snapToGrid w:val="0"/>
        </w:rPr>
        <w:t xml:space="preserve">       b) Literature/booklet etc. in connection with each machine/equipment as available should be accompanied with the technical bid. </w:t>
      </w:r>
    </w:p>
    <w:p w:rsidR="00CB5789" w:rsidRDefault="00CB5789" w:rsidP="00CB5789">
      <w:pPr>
        <w:pStyle w:val="NoSpacing"/>
        <w:jc w:val="both"/>
        <w:rPr>
          <w:rFonts w:ascii="Cambria" w:hAnsi="Cambria"/>
          <w:snapToGrid w:val="0"/>
          <w:sz w:val="6"/>
        </w:rPr>
      </w:pPr>
      <w:r>
        <w:rPr>
          <w:rFonts w:ascii="Cambria" w:hAnsi="Cambria"/>
          <w:snapToGrid w:val="0"/>
        </w:rPr>
        <w:t xml:space="preserve">                                                                          </w:t>
      </w:r>
    </w:p>
    <w:p w:rsidR="00CB5789" w:rsidRDefault="00CB5789" w:rsidP="00CB5789">
      <w:pPr>
        <w:pStyle w:val="NoSpacing"/>
        <w:jc w:val="both"/>
        <w:rPr>
          <w:rFonts w:ascii="Cambria" w:hAnsi="Cambria"/>
          <w:snapToGrid w:val="0"/>
          <w:sz w:val="2"/>
        </w:rPr>
      </w:pPr>
    </w:p>
    <w:p w:rsidR="00CB5789" w:rsidRDefault="00CB5789" w:rsidP="00CB5789">
      <w:pPr>
        <w:pStyle w:val="NoSpacing"/>
        <w:jc w:val="both"/>
        <w:rPr>
          <w:rFonts w:ascii="Cambria" w:hAnsi="Cambria"/>
          <w:snapToGrid w:val="0"/>
          <w:sz w:val="2"/>
        </w:rPr>
      </w:pPr>
      <w:r>
        <w:rPr>
          <w:rFonts w:ascii="Cambria" w:hAnsi="Cambria"/>
          <w:snapToGrid w:val="0"/>
        </w:rPr>
        <w:t xml:space="preserve">                                                                          </w:t>
      </w:r>
    </w:p>
    <w:p w:rsidR="00CB5789" w:rsidRDefault="00CB5789" w:rsidP="00CB5789">
      <w:pPr>
        <w:pStyle w:val="NoSpacing"/>
        <w:jc w:val="both"/>
        <w:rPr>
          <w:rFonts w:ascii="Cambria" w:hAnsi="Cambria"/>
          <w:snapToGrid w:val="0"/>
        </w:rPr>
      </w:pPr>
      <w:r>
        <w:rPr>
          <w:rFonts w:ascii="Cambria" w:hAnsi="Cambria"/>
          <w:snapToGrid w:val="0"/>
        </w:rPr>
        <w:t xml:space="preserve">       22.  Director of Family Welfare &amp; P.M., Government of Tripura, </w:t>
      </w:r>
      <w:proofErr w:type="gramStart"/>
      <w:r>
        <w:rPr>
          <w:rFonts w:ascii="Cambria" w:hAnsi="Cambria"/>
          <w:snapToGrid w:val="0"/>
        </w:rPr>
        <w:t>Agartala</w:t>
      </w:r>
      <w:proofErr w:type="gramEnd"/>
      <w:r>
        <w:rPr>
          <w:rFonts w:ascii="Cambria" w:hAnsi="Cambria"/>
          <w:snapToGrid w:val="0"/>
        </w:rPr>
        <w:t xml:space="preserve"> reserves the right to accept or reject any tender without assigning any reason thereof and tender may be accepted or rejected in part or in whole.</w:t>
      </w:r>
    </w:p>
    <w:p w:rsidR="00CB5789" w:rsidRDefault="00CB5789" w:rsidP="00CB5789">
      <w:pPr>
        <w:pStyle w:val="NoSpacing"/>
        <w:jc w:val="both"/>
        <w:rPr>
          <w:rFonts w:ascii="Cambria" w:hAnsi="Cambria"/>
          <w:snapToGrid w:val="0"/>
          <w:sz w:val="10"/>
        </w:rPr>
      </w:pPr>
    </w:p>
    <w:p w:rsidR="00CB5789" w:rsidRDefault="00CB5789" w:rsidP="00CB5789">
      <w:pPr>
        <w:pStyle w:val="NoSpacing"/>
        <w:jc w:val="both"/>
        <w:rPr>
          <w:rFonts w:ascii="Cambria" w:hAnsi="Cambria"/>
          <w:snapToGrid w:val="0"/>
          <w:sz w:val="22"/>
        </w:rPr>
      </w:pPr>
      <w:r>
        <w:rPr>
          <w:rFonts w:ascii="Cambria" w:hAnsi="Cambria"/>
          <w:snapToGrid w:val="0"/>
        </w:rPr>
        <w:t xml:space="preserve">23.   In case of any legal dispute the jurisdiction will be the Tripura High Court/ Consumer forum at Agartala. </w:t>
      </w:r>
    </w:p>
    <w:p w:rsidR="00CB5789" w:rsidRDefault="00CB5789" w:rsidP="00CB5789">
      <w:pPr>
        <w:pStyle w:val="NoSpacing"/>
        <w:jc w:val="both"/>
        <w:rPr>
          <w:rFonts w:ascii="Cambria" w:hAnsi="Cambria"/>
          <w:snapToGrid w:val="0"/>
          <w:sz w:val="6"/>
        </w:rPr>
      </w:pPr>
    </w:p>
    <w:p w:rsidR="00CB5789" w:rsidRDefault="00CB5789" w:rsidP="00CB5789">
      <w:pPr>
        <w:pStyle w:val="NoSpacing"/>
        <w:jc w:val="both"/>
        <w:rPr>
          <w:rFonts w:ascii="Cambria" w:hAnsi="Cambria"/>
          <w:snapToGrid w:val="0"/>
          <w:sz w:val="4"/>
        </w:rPr>
      </w:pPr>
    </w:p>
    <w:p w:rsidR="00CB5789" w:rsidRDefault="00CB5789" w:rsidP="00CB5789">
      <w:pPr>
        <w:pStyle w:val="NoSpacing"/>
        <w:jc w:val="both"/>
        <w:rPr>
          <w:rFonts w:ascii="Cambria" w:hAnsi="Cambria"/>
          <w:snapToGrid w:val="0"/>
          <w:sz w:val="22"/>
        </w:rPr>
      </w:pPr>
      <w:r>
        <w:rPr>
          <w:rFonts w:ascii="Cambria" w:hAnsi="Cambria"/>
          <w:snapToGrid w:val="0"/>
        </w:rPr>
        <w:t xml:space="preserve">24.   The Director of Family Welfare &amp; P.M., Government of Tripura, </w:t>
      </w:r>
      <w:proofErr w:type="gramStart"/>
      <w:r>
        <w:rPr>
          <w:rFonts w:ascii="Cambria" w:hAnsi="Cambria"/>
          <w:snapToGrid w:val="0"/>
        </w:rPr>
        <w:t>Agartala</w:t>
      </w:r>
      <w:proofErr w:type="gramEnd"/>
      <w:r>
        <w:rPr>
          <w:rFonts w:ascii="Cambria" w:hAnsi="Cambria"/>
          <w:snapToGrid w:val="0"/>
        </w:rPr>
        <w:t xml:space="preserve"> reserves the right to unilaterally terminate contract or cancel the acceptance of the rate or supply order at any time without notice before expiry of the period for which rate are now invited.</w:t>
      </w:r>
    </w:p>
    <w:p w:rsidR="00CB5789" w:rsidRDefault="00CB5789" w:rsidP="00CB5789">
      <w:pPr>
        <w:pStyle w:val="NoSpacing"/>
        <w:jc w:val="both"/>
        <w:rPr>
          <w:rFonts w:ascii="Cambria" w:hAnsi="Cambria"/>
          <w:snapToGrid w:val="0"/>
          <w:sz w:val="2"/>
        </w:rPr>
      </w:pPr>
    </w:p>
    <w:p w:rsidR="00CB5789" w:rsidRDefault="00CB5789" w:rsidP="00CB5789">
      <w:pPr>
        <w:pStyle w:val="NoSpacing"/>
        <w:jc w:val="both"/>
        <w:rPr>
          <w:rFonts w:ascii="Cambria" w:hAnsi="Cambria"/>
          <w:snapToGrid w:val="0"/>
          <w:sz w:val="2"/>
        </w:rPr>
      </w:pPr>
    </w:p>
    <w:p w:rsidR="00CB5789" w:rsidRDefault="00CB5789" w:rsidP="00CB5789">
      <w:pPr>
        <w:pStyle w:val="NoSpacing"/>
        <w:jc w:val="both"/>
        <w:rPr>
          <w:rFonts w:ascii="Cambria" w:hAnsi="Cambria"/>
          <w:snapToGrid w:val="0"/>
          <w:sz w:val="2"/>
        </w:rPr>
      </w:pPr>
    </w:p>
    <w:p w:rsidR="00CB5789" w:rsidRDefault="00CB5789" w:rsidP="00CB5789">
      <w:pPr>
        <w:pStyle w:val="NoSpacing"/>
        <w:jc w:val="both"/>
        <w:rPr>
          <w:rFonts w:ascii="Cambria" w:hAnsi="Cambria"/>
          <w:snapToGrid w:val="0"/>
          <w:sz w:val="2"/>
        </w:rPr>
      </w:pPr>
    </w:p>
    <w:p w:rsidR="00CB5789" w:rsidRDefault="00CB5789" w:rsidP="00CB5789">
      <w:pPr>
        <w:pStyle w:val="NoSpacing"/>
        <w:jc w:val="both"/>
        <w:rPr>
          <w:rFonts w:ascii="Cambria" w:hAnsi="Cambria"/>
          <w:snapToGrid w:val="0"/>
          <w:sz w:val="22"/>
        </w:rPr>
      </w:pPr>
      <w:r>
        <w:rPr>
          <w:rFonts w:ascii="Cambria" w:hAnsi="Cambria"/>
          <w:snapToGrid w:val="0"/>
        </w:rPr>
        <w:t>25.    Extension of rate for supply may be considered for 2</w:t>
      </w:r>
      <w:r>
        <w:rPr>
          <w:rFonts w:ascii="Cambria" w:hAnsi="Cambria"/>
          <w:snapToGrid w:val="0"/>
          <w:vertAlign w:val="superscript"/>
        </w:rPr>
        <w:t>nd</w:t>
      </w:r>
      <w:r>
        <w:rPr>
          <w:rFonts w:ascii="Cambria" w:hAnsi="Cambria"/>
          <w:snapToGrid w:val="0"/>
        </w:rPr>
        <w:t xml:space="preserve"> year to the approved supplier on the basis of satisfactory performance and execution of supply order in time and in terms of quality.  </w:t>
      </w:r>
    </w:p>
    <w:p w:rsidR="00CB5789" w:rsidRDefault="00CB5789" w:rsidP="00CB5789">
      <w:pPr>
        <w:pStyle w:val="NoSpacing"/>
        <w:jc w:val="both"/>
        <w:rPr>
          <w:rFonts w:ascii="Cambria" w:hAnsi="Cambria"/>
          <w:snapToGrid w:val="0"/>
          <w:sz w:val="6"/>
        </w:rPr>
      </w:pPr>
      <w:r>
        <w:rPr>
          <w:rFonts w:ascii="Cambria" w:hAnsi="Cambria"/>
          <w:snapToGrid w:val="0"/>
        </w:rPr>
        <w:t xml:space="preserve">                   </w:t>
      </w:r>
      <w:r>
        <w:rPr>
          <w:snapToGrid w:val="0"/>
        </w:rPr>
        <w:t xml:space="preserve">                </w:t>
      </w:r>
    </w:p>
    <w:p w:rsidR="00CB5789" w:rsidRDefault="00CB5789" w:rsidP="00CB5789">
      <w:pPr>
        <w:pStyle w:val="NoSpacing"/>
        <w:rPr>
          <w:sz w:val="8"/>
        </w:rPr>
      </w:pPr>
    </w:p>
    <w:p w:rsidR="00CB5789" w:rsidRDefault="00CB5789" w:rsidP="00CB5789">
      <w:pPr>
        <w:pStyle w:val="NoSpacing"/>
      </w:pPr>
    </w:p>
    <w:p w:rsidR="00CB5789" w:rsidRDefault="00CB5789" w:rsidP="00CB5789">
      <w:pPr>
        <w:pStyle w:val="NoSpacing"/>
      </w:pPr>
      <w:r>
        <w:t xml:space="preserve">                                                                                      </w:t>
      </w:r>
      <w:r w:rsidR="00A71AC5">
        <w:t xml:space="preserve">                             </w:t>
      </w:r>
      <w:r>
        <w:t xml:space="preserve">  Sd</w:t>
      </w:r>
      <w:proofErr w:type="gramStart"/>
      <w:r>
        <w:t>./</w:t>
      </w:r>
      <w:proofErr w:type="gramEnd"/>
      <w:r>
        <w:t>illegible</w:t>
      </w:r>
    </w:p>
    <w:p w:rsidR="00CB5789" w:rsidRDefault="00A71AC5" w:rsidP="00CB5789">
      <w:pPr>
        <w:pStyle w:val="NoSpacing"/>
        <w:rPr>
          <w:sz w:val="22"/>
        </w:rPr>
      </w:pPr>
      <w:r>
        <w:rPr>
          <w:sz w:val="22"/>
        </w:rPr>
        <w:t xml:space="preserve">                                                                                                                                  03/6/2016</w:t>
      </w:r>
    </w:p>
    <w:p w:rsidR="00CB5789" w:rsidRDefault="00CB5789" w:rsidP="00CB5789">
      <w:pPr>
        <w:pStyle w:val="NoSpacing"/>
        <w:ind w:left="2160"/>
        <w:rPr>
          <w:rFonts w:ascii="Cambria" w:hAnsi="Cambria"/>
          <w:snapToGrid w:val="0"/>
        </w:rPr>
      </w:pPr>
      <w:r>
        <w:t xml:space="preserve">                                                              </w:t>
      </w:r>
      <w:r>
        <w:rPr>
          <w:rFonts w:ascii="Cambria" w:hAnsi="Cambria"/>
          <w:snapToGrid w:val="0"/>
        </w:rPr>
        <w:t xml:space="preserve"> Director of Family Welfare &amp; P.M</w:t>
      </w:r>
    </w:p>
    <w:p w:rsidR="00CB5789" w:rsidRDefault="00CB5789" w:rsidP="00CB5789">
      <w:pPr>
        <w:pStyle w:val="NoSpacing"/>
        <w:ind w:left="1440"/>
        <w:jc w:val="both"/>
        <w:rPr>
          <w:rStyle w:val="IntenseEmphasis"/>
          <w:b w:val="0"/>
          <w:bCs w:val="0"/>
          <w:i w:val="0"/>
          <w:iCs w:val="0"/>
        </w:rPr>
      </w:pPr>
      <w:r>
        <w:rPr>
          <w:rFonts w:ascii="Cambria" w:hAnsi="Cambria"/>
          <w:snapToGrid w:val="0"/>
        </w:rPr>
        <w:t xml:space="preserve">                                                                                 </w:t>
      </w:r>
      <w:r w:rsidR="00A71AC5">
        <w:rPr>
          <w:rFonts w:ascii="Cambria" w:hAnsi="Cambria"/>
          <w:snapToGrid w:val="0"/>
        </w:rPr>
        <w:t xml:space="preserve">     </w:t>
      </w:r>
      <w:r>
        <w:rPr>
          <w:rFonts w:ascii="Cambria" w:hAnsi="Cambria"/>
          <w:snapToGrid w:val="0"/>
        </w:rPr>
        <w:t>Government of Tripura, Agartala</w:t>
      </w:r>
    </w:p>
    <w:p w:rsidR="00CB5789" w:rsidRDefault="00CB5789" w:rsidP="00CB5789">
      <w:pPr>
        <w:pStyle w:val="NoSpacing"/>
        <w:jc w:val="both"/>
      </w:pPr>
    </w:p>
    <w:p w:rsidR="00CB5789" w:rsidRDefault="00CB5789" w:rsidP="00CB5789">
      <w:pPr>
        <w:pStyle w:val="NoSpacing"/>
        <w:jc w:val="both"/>
        <w:rPr>
          <w:rFonts w:ascii="Cambria" w:hAnsi="Cambria"/>
          <w:snapToGrid w:val="0"/>
        </w:rPr>
      </w:pPr>
    </w:p>
    <w:p w:rsidR="00CB5789" w:rsidRDefault="00CB5789" w:rsidP="00CB5789">
      <w:pPr>
        <w:pStyle w:val="NoSpacing"/>
        <w:jc w:val="both"/>
        <w:rPr>
          <w:rFonts w:ascii="Cambria" w:hAnsi="Cambria"/>
          <w:snapToGrid w:val="0"/>
        </w:rPr>
      </w:pPr>
    </w:p>
    <w:p w:rsidR="00CB5789" w:rsidRDefault="00CB5789" w:rsidP="00CB5789">
      <w:pPr>
        <w:pStyle w:val="NoSpacing"/>
        <w:jc w:val="both"/>
        <w:rPr>
          <w:rFonts w:ascii="Cambria" w:hAnsi="Cambria"/>
          <w:snapToGrid w:val="0"/>
        </w:rPr>
      </w:pPr>
    </w:p>
    <w:p w:rsidR="00CB5789" w:rsidRDefault="00A71AC5" w:rsidP="00CB5789">
      <w:pPr>
        <w:pStyle w:val="NoSpacing"/>
        <w:jc w:val="both"/>
        <w:rPr>
          <w:rFonts w:ascii="Cambria" w:hAnsi="Cambria"/>
          <w:snapToGrid w:val="0"/>
        </w:rPr>
      </w:pPr>
      <w:r w:rsidRPr="00A71AC5">
        <w:rPr>
          <w:rFonts w:ascii="Cambria" w:hAnsi="Cambria"/>
          <w:snapToGrid w:val="0"/>
        </w:rPr>
        <w:lastRenderedPageBreak/>
        <w:drawing>
          <wp:inline distT="0" distB="0" distL="0" distR="0">
            <wp:extent cx="5943600" cy="10317192"/>
            <wp:effectExtent l="19050" t="0" r="0" b="0"/>
            <wp:docPr id="2" name="Picture 1" descr="instrument 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strument 002"/>
                    <pic:cNvPicPr>
                      <a:picLocks noChangeAspect="1" noChangeArrowheads="1"/>
                    </pic:cNvPicPr>
                  </pic:nvPicPr>
                  <pic:blipFill>
                    <a:blip r:embed="rId6"/>
                    <a:srcRect/>
                    <a:stretch>
                      <a:fillRect/>
                    </a:stretch>
                  </pic:blipFill>
                  <pic:spPr bwMode="auto">
                    <a:xfrm>
                      <a:off x="0" y="0"/>
                      <a:ext cx="5943600" cy="10317192"/>
                    </a:xfrm>
                    <a:prstGeom prst="rect">
                      <a:avLst/>
                    </a:prstGeom>
                    <a:noFill/>
                    <a:ln w="9525">
                      <a:noFill/>
                      <a:miter lim="800000"/>
                      <a:headEnd/>
                      <a:tailEnd/>
                    </a:ln>
                  </pic:spPr>
                </pic:pic>
              </a:graphicData>
            </a:graphic>
          </wp:inline>
        </w:drawing>
      </w:r>
    </w:p>
    <w:p w:rsidR="00CB5789" w:rsidRDefault="00CB5789" w:rsidP="00CB5789">
      <w:pPr>
        <w:pStyle w:val="NoSpacing"/>
        <w:jc w:val="both"/>
        <w:rPr>
          <w:rFonts w:ascii="Cambria" w:hAnsi="Cambria"/>
          <w:snapToGrid w:val="0"/>
        </w:rPr>
      </w:pPr>
    </w:p>
    <w:p w:rsidR="00CB5789" w:rsidRDefault="00CB5789" w:rsidP="00CB5789">
      <w:pPr>
        <w:pStyle w:val="NoSpacing"/>
        <w:jc w:val="both"/>
        <w:rPr>
          <w:rFonts w:ascii="Cambria" w:hAnsi="Cambria"/>
          <w:snapToGrid w:val="0"/>
        </w:rPr>
      </w:pPr>
    </w:p>
    <w:p w:rsidR="00CB5789" w:rsidRDefault="00CB5789" w:rsidP="00CB5789">
      <w:pPr>
        <w:pStyle w:val="NoSpacing"/>
        <w:rPr>
          <w:rFonts w:ascii="Cambria" w:hAnsi="Cambria"/>
        </w:rPr>
      </w:pPr>
    </w:p>
    <w:p w:rsidR="00CB5789" w:rsidRDefault="00CB5789" w:rsidP="00CB5789">
      <w:pPr>
        <w:rPr>
          <w:rFonts w:ascii="Cambria" w:hAnsi="Cambria"/>
        </w:rPr>
      </w:pPr>
    </w:p>
    <w:p w:rsidR="00CB5789" w:rsidRDefault="00CB5789" w:rsidP="00CB5789">
      <w:pPr>
        <w:rPr>
          <w:rFonts w:ascii="Cambria" w:hAnsi="Cambria"/>
          <w:b/>
        </w:rPr>
      </w:pPr>
      <w:r>
        <w:rPr>
          <w:rFonts w:ascii="Cambria" w:hAnsi="Cambria"/>
        </w:rPr>
        <w:t xml:space="preserve">TECHNICAL SPECIFICATION QUOTED BY THE FIRM IN RESPECT OF PURCHASE OF </w:t>
      </w:r>
      <w:r>
        <w:rPr>
          <w:b/>
          <w:u w:val="single"/>
        </w:rPr>
        <w:t xml:space="preserve">Atomic Absorption </w:t>
      </w:r>
      <w:proofErr w:type="gramStart"/>
      <w:r>
        <w:rPr>
          <w:b/>
          <w:u w:val="single"/>
        </w:rPr>
        <w:t xml:space="preserve">Spectrophotometer </w:t>
      </w:r>
      <w:r>
        <w:t xml:space="preserve"> </w:t>
      </w:r>
      <w:r>
        <w:rPr>
          <w:rFonts w:ascii="Cambria" w:hAnsi="Cambria"/>
        </w:rPr>
        <w:t>FOR</w:t>
      </w:r>
      <w:proofErr w:type="gramEnd"/>
      <w:r>
        <w:rPr>
          <w:rFonts w:ascii="Cambria" w:hAnsi="Cambria"/>
        </w:rPr>
        <w:t xml:space="preserve"> THE YEAR 2016-17 VIDE NO. </w:t>
      </w:r>
      <w:r>
        <w:rPr>
          <w:rFonts w:ascii="Cambria" w:hAnsi="Cambria"/>
          <w:b/>
        </w:rPr>
        <w:t>F. VI (49)/-RFL/08 (Shadow File</w:t>
      </w:r>
      <w:proofErr w:type="gramStart"/>
      <w:r>
        <w:rPr>
          <w:rFonts w:ascii="Cambria" w:hAnsi="Cambria"/>
          <w:b/>
        </w:rPr>
        <w:t>)  Dated</w:t>
      </w:r>
      <w:proofErr w:type="gramEnd"/>
      <w:r>
        <w:rPr>
          <w:rFonts w:ascii="Cambria" w:hAnsi="Cambria"/>
          <w:b/>
        </w:rPr>
        <w:t xml:space="preserve">……….                                                     </w:t>
      </w:r>
    </w:p>
    <w:p w:rsidR="00CB5789" w:rsidRDefault="00CB5789" w:rsidP="00CB5789">
      <w:pPr>
        <w:pStyle w:val="NoSpacing"/>
        <w:rPr>
          <w:rFonts w:ascii="Cambria" w:hAnsi="Cambria"/>
        </w:rPr>
      </w:pPr>
    </w:p>
    <w:p w:rsidR="00CB5789" w:rsidRDefault="00CB5789" w:rsidP="00CB5789">
      <w:pPr>
        <w:pStyle w:val="NoSpacing"/>
        <w:ind w:left="90"/>
        <w:rPr>
          <w:rFonts w:ascii="Cambria" w:hAnsi="Cambria"/>
        </w:rPr>
      </w:pPr>
      <w:r>
        <w:rPr>
          <w:rFonts w:ascii="Cambria" w:hAnsi="Cambria"/>
        </w:rPr>
        <w:t>-------------------------------------------------------------------------------------------------------------------</w:t>
      </w:r>
    </w:p>
    <w:p w:rsidR="00CB5789" w:rsidRDefault="00CB5789" w:rsidP="00CB5789">
      <w:pPr>
        <w:pStyle w:val="NoSpacing"/>
        <w:rPr>
          <w:rFonts w:ascii="Cambria" w:hAnsi="Cambria"/>
          <w:sz w:val="6"/>
        </w:rPr>
      </w:pPr>
    </w:p>
    <w:p w:rsidR="00CB5789" w:rsidRDefault="00CB5789" w:rsidP="00CB5789">
      <w:pPr>
        <w:pStyle w:val="NoSpacing"/>
        <w:rPr>
          <w:rFonts w:ascii="Cambria" w:hAnsi="Cambria"/>
        </w:rPr>
      </w:pPr>
      <w:r>
        <w:rPr>
          <w:rFonts w:ascii="Cambria" w:hAnsi="Cambria"/>
        </w:rPr>
        <w:t>Name of the Supplier/Distributor / Manufacturer and Address:-</w:t>
      </w:r>
    </w:p>
    <w:p w:rsidR="00CB5789" w:rsidRDefault="00CB5789" w:rsidP="00CB5789">
      <w:pPr>
        <w:pStyle w:val="NoSpacing"/>
        <w:rPr>
          <w:rFonts w:ascii="Cambria" w:hAnsi="Cambria"/>
          <w:sz w:val="2"/>
        </w:rPr>
      </w:pPr>
      <w:r>
        <w:rPr>
          <w:rFonts w:ascii="Cambria" w:hAnsi="Cambria"/>
          <w:sz w:val="2"/>
        </w:rPr>
        <w:t>,,,</w:t>
      </w:r>
    </w:p>
    <w:p w:rsidR="00CB5789" w:rsidRDefault="00CB5789" w:rsidP="00CB5789">
      <w:pPr>
        <w:pStyle w:val="NoSpacing"/>
        <w:rPr>
          <w:rFonts w:ascii="Cambria" w:hAnsi="Cambria"/>
          <w:sz w:val="2"/>
        </w:rPr>
      </w:pPr>
    </w:p>
    <w:p w:rsidR="00CB5789" w:rsidRDefault="00CB5789" w:rsidP="00CB5789">
      <w:pPr>
        <w:pStyle w:val="NoSpacing"/>
        <w:rPr>
          <w:rFonts w:ascii="Cambria" w:hAnsi="Cambria"/>
        </w:rPr>
      </w:pPr>
      <w:r>
        <w:rPr>
          <w:rFonts w:ascii="Cambria" w:hAnsi="Cambria"/>
        </w:rPr>
        <w:t>-------------------------------------------------------------------------------------------------------------</w:t>
      </w:r>
    </w:p>
    <w:p w:rsidR="00CB5789" w:rsidRDefault="00CB5789" w:rsidP="00CB5789">
      <w:pPr>
        <w:pStyle w:val="NoSpacing"/>
        <w:rPr>
          <w:rFonts w:ascii="Cambria" w:hAnsi="Cambria"/>
          <w:sz w:val="22"/>
        </w:rPr>
      </w:pPr>
      <w:r>
        <w:rPr>
          <w:rFonts w:ascii="Cambria" w:hAnsi="Cambria"/>
        </w:rPr>
        <w:t>Submitted Tender paper in 2 bids, namely</w:t>
      </w:r>
    </w:p>
    <w:p w:rsidR="00CB5789" w:rsidRDefault="00CB5789" w:rsidP="00CB5789">
      <w:pPr>
        <w:pStyle w:val="NoSpacing"/>
        <w:rPr>
          <w:rFonts w:ascii="Cambria" w:hAnsi="Cambria"/>
        </w:rPr>
      </w:pPr>
      <w:r>
        <w:rPr>
          <w:rFonts w:ascii="Cambria" w:hAnsi="Cambria"/>
        </w:rPr>
        <w:t>‘Technical bid and financial bid’ separately                     :-</w:t>
      </w:r>
    </w:p>
    <w:p w:rsidR="00CB5789" w:rsidRDefault="00CB5789" w:rsidP="00CB5789">
      <w:pPr>
        <w:pStyle w:val="NoSpacing"/>
        <w:rPr>
          <w:rFonts w:ascii="Cambria" w:hAnsi="Cambria"/>
        </w:rPr>
      </w:pPr>
    </w:p>
    <w:p w:rsidR="00CB5789" w:rsidRDefault="00CB5789" w:rsidP="00CB5789">
      <w:pPr>
        <w:pStyle w:val="NoSpacing"/>
        <w:numPr>
          <w:ilvl w:val="0"/>
          <w:numId w:val="1"/>
        </w:numPr>
        <w:jc w:val="both"/>
        <w:rPr>
          <w:rFonts w:ascii="Cambria" w:hAnsi="Cambria"/>
          <w:snapToGrid w:val="0"/>
        </w:rPr>
      </w:pPr>
      <w:r>
        <w:rPr>
          <w:rFonts w:ascii="Cambria" w:hAnsi="Cambria"/>
          <w:snapToGrid w:val="0"/>
        </w:rPr>
        <w:t>Attested copy of PAN Card                                :-</w:t>
      </w:r>
    </w:p>
    <w:p w:rsidR="00CB5789" w:rsidRDefault="00CB5789" w:rsidP="00CB5789">
      <w:pPr>
        <w:pStyle w:val="NoSpacing"/>
        <w:ind w:left="720"/>
        <w:jc w:val="both"/>
        <w:rPr>
          <w:rFonts w:ascii="Cambria" w:hAnsi="Cambria"/>
          <w:snapToGrid w:val="0"/>
        </w:rPr>
      </w:pPr>
    </w:p>
    <w:p w:rsidR="00CB5789" w:rsidRDefault="00CB5789" w:rsidP="00CB5789">
      <w:pPr>
        <w:pStyle w:val="NoSpacing"/>
        <w:numPr>
          <w:ilvl w:val="0"/>
          <w:numId w:val="1"/>
        </w:numPr>
        <w:jc w:val="both"/>
        <w:rPr>
          <w:rFonts w:ascii="Cambria" w:hAnsi="Cambria"/>
          <w:snapToGrid w:val="0"/>
        </w:rPr>
      </w:pPr>
      <w:r>
        <w:rPr>
          <w:rFonts w:ascii="Cambria" w:hAnsi="Cambria"/>
          <w:snapToGrid w:val="0"/>
        </w:rPr>
        <w:t>Up to date Sales Tax Clearance Certificate (TCC) :-</w:t>
      </w:r>
    </w:p>
    <w:p w:rsidR="00CB5789" w:rsidRDefault="00CB5789" w:rsidP="00CB5789">
      <w:pPr>
        <w:pStyle w:val="NoSpacing"/>
        <w:jc w:val="both"/>
        <w:rPr>
          <w:rFonts w:ascii="Cambria" w:hAnsi="Cambria"/>
          <w:snapToGrid w:val="0"/>
        </w:rPr>
      </w:pPr>
    </w:p>
    <w:p w:rsidR="00CB5789" w:rsidRDefault="00CB5789" w:rsidP="00CB5789">
      <w:pPr>
        <w:pStyle w:val="NoSpacing"/>
        <w:numPr>
          <w:ilvl w:val="0"/>
          <w:numId w:val="1"/>
        </w:numPr>
        <w:rPr>
          <w:rFonts w:ascii="Cambria" w:hAnsi="Cambria"/>
          <w:snapToGrid w:val="0"/>
          <w:sz w:val="22"/>
        </w:rPr>
      </w:pPr>
      <w:r>
        <w:rPr>
          <w:rFonts w:ascii="Cambria" w:hAnsi="Cambria"/>
          <w:snapToGrid w:val="0"/>
        </w:rPr>
        <w:t>Valid quality assurance certificate like ISI/ISO/BIS or any other approved                      standard :-</w:t>
      </w:r>
    </w:p>
    <w:p w:rsidR="00CB5789" w:rsidRDefault="00CB5789" w:rsidP="00CB5789">
      <w:pPr>
        <w:pStyle w:val="NoSpacing"/>
        <w:numPr>
          <w:ilvl w:val="0"/>
          <w:numId w:val="1"/>
        </w:numPr>
        <w:jc w:val="both"/>
        <w:rPr>
          <w:rFonts w:ascii="Cambria" w:hAnsi="Cambria"/>
          <w:snapToGrid w:val="0"/>
        </w:rPr>
      </w:pPr>
      <w:r>
        <w:rPr>
          <w:rFonts w:ascii="Cambria" w:hAnsi="Cambria"/>
          <w:snapToGrid w:val="0"/>
        </w:rPr>
        <w:t>Up to date valid Trade License in respect of authorized distributor/supplier:-</w:t>
      </w:r>
    </w:p>
    <w:p w:rsidR="00CB5789" w:rsidRDefault="00CB5789" w:rsidP="00CB5789">
      <w:pPr>
        <w:pStyle w:val="NoSpacing"/>
        <w:ind w:left="360"/>
        <w:jc w:val="both"/>
        <w:rPr>
          <w:rFonts w:ascii="Cambria" w:hAnsi="Cambria"/>
          <w:snapToGrid w:val="0"/>
        </w:rPr>
      </w:pPr>
    </w:p>
    <w:p w:rsidR="00CB5789" w:rsidRDefault="00CB5789" w:rsidP="00CB5789">
      <w:pPr>
        <w:pStyle w:val="NoSpacing"/>
        <w:numPr>
          <w:ilvl w:val="0"/>
          <w:numId w:val="1"/>
        </w:numPr>
        <w:jc w:val="both"/>
        <w:rPr>
          <w:rFonts w:ascii="Cambria" w:hAnsi="Cambria"/>
        </w:rPr>
      </w:pPr>
      <w:r>
        <w:rPr>
          <w:rFonts w:ascii="Cambria" w:hAnsi="Cambria"/>
          <w:snapToGrid w:val="0"/>
        </w:rPr>
        <w:t>Up to date Income Tax Clearance Certificate (IT).</w:t>
      </w:r>
      <w:r>
        <w:rPr>
          <w:rFonts w:ascii="Cambria" w:hAnsi="Cambria"/>
        </w:rPr>
        <w:t xml:space="preserve"> :-</w:t>
      </w:r>
    </w:p>
    <w:p w:rsidR="00CB5789" w:rsidRDefault="00CB5789" w:rsidP="00CB5789">
      <w:pPr>
        <w:pStyle w:val="NoSpacing"/>
        <w:jc w:val="both"/>
        <w:rPr>
          <w:rFonts w:ascii="Cambria" w:hAnsi="Cambria"/>
        </w:rPr>
      </w:pPr>
    </w:p>
    <w:p w:rsidR="00CB5789" w:rsidRDefault="00CB5789" w:rsidP="00CB5789">
      <w:pPr>
        <w:pStyle w:val="NoSpacing"/>
        <w:numPr>
          <w:ilvl w:val="0"/>
          <w:numId w:val="1"/>
        </w:numPr>
        <w:jc w:val="both"/>
        <w:rPr>
          <w:rFonts w:ascii="Cambria" w:hAnsi="Cambria"/>
          <w:snapToGrid w:val="0"/>
        </w:rPr>
      </w:pPr>
      <w:proofErr w:type="spellStart"/>
      <w:r>
        <w:rPr>
          <w:rFonts w:ascii="Cambria" w:hAnsi="Cambria"/>
        </w:rPr>
        <w:t>Upto</w:t>
      </w:r>
      <w:proofErr w:type="spellEnd"/>
      <w:r>
        <w:rPr>
          <w:rFonts w:ascii="Cambria" w:hAnsi="Cambria"/>
        </w:rPr>
        <w:t xml:space="preserve"> date manufacturing  license of respective manufacture:-</w:t>
      </w:r>
    </w:p>
    <w:p w:rsidR="00CB5789" w:rsidRDefault="00CB5789" w:rsidP="00CB5789">
      <w:pPr>
        <w:pStyle w:val="NoSpacing"/>
        <w:rPr>
          <w:rFonts w:ascii="Cambria" w:hAnsi="Cambria"/>
          <w:sz w:val="18"/>
        </w:rPr>
      </w:pPr>
    </w:p>
    <w:p w:rsidR="00CB5789" w:rsidRDefault="00CB5789" w:rsidP="00CB5789">
      <w:pPr>
        <w:pStyle w:val="NoSpacing"/>
        <w:numPr>
          <w:ilvl w:val="0"/>
          <w:numId w:val="1"/>
        </w:numPr>
        <w:rPr>
          <w:rFonts w:ascii="Cambria" w:hAnsi="Cambria"/>
        </w:rPr>
      </w:pPr>
      <w:r>
        <w:rPr>
          <w:rFonts w:ascii="Cambria" w:hAnsi="Cambria"/>
        </w:rPr>
        <w:t xml:space="preserve">Earnest Money Deposit </w:t>
      </w:r>
      <w:r>
        <w:rPr>
          <w:rFonts w:ascii="Bookman Old Style" w:hAnsi="Bookman Old Style" w:cs="Arial"/>
          <w:szCs w:val="20"/>
        </w:rPr>
        <w:t xml:space="preserve">EMD @ 5% [five per cent] of quoted value </w:t>
      </w:r>
      <w:r>
        <w:rPr>
          <w:rFonts w:ascii="Cambria" w:hAnsi="Cambria"/>
          <w:snapToGrid w:val="0"/>
        </w:rPr>
        <w:t xml:space="preserve">on any Schedule Bank </w:t>
      </w:r>
      <w:r>
        <w:rPr>
          <w:rFonts w:ascii="Cambria" w:hAnsi="Cambria"/>
        </w:rPr>
        <w:t>only:-</w:t>
      </w:r>
    </w:p>
    <w:p w:rsidR="00CB5789" w:rsidRDefault="00CB5789" w:rsidP="00CB5789">
      <w:pPr>
        <w:pStyle w:val="NoSpacing"/>
        <w:ind w:firstLine="255"/>
        <w:rPr>
          <w:rFonts w:ascii="Cambria" w:hAnsi="Cambria"/>
        </w:rPr>
      </w:pPr>
    </w:p>
    <w:p w:rsidR="00CB5789" w:rsidRDefault="00CB5789" w:rsidP="00CB5789">
      <w:pPr>
        <w:pStyle w:val="NoSpacing"/>
        <w:numPr>
          <w:ilvl w:val="0"/>
          <w:numId w:val="1"/>
        </w:numPr>
        <w:rPr>
          <w:rFonts w:ascii="Cambria" w:hAnsi="Cambria"/>
        </w:rPr>
      </w:pPr>
      <w:r>
        <w:rPr>
          <w:rFonts w:ascii="Cambria" w:hAnsi="Cambria"/>
        </w:rPr>
        <w:t>List of items detailed specification and name</w:t>
      </w:r>
    </w:p>
    <w:p w:rsidR="00CB5789" w:rsidRDefault="00CB5789" w:rsidP="00CB5789">
      <w:pPr>
        <w:pStyle w:val="NoSpacing"/>
        <w:ind w:left="720"/>
        <w:rPr>
          <w:rFonts w:ascii="Cambria" w:hAnsi="Cambria"/>
        </w:rPr>
      </w:pPr>
      <w:proofErr w:type="gramStart"/>
      <w:r>
        <w:rPr>
          <w:rFonts w:ascii="Cambria" w:hAnsi="Cambria"/>
        </w:rPr>
        <w:t>of</w:t>
      </w:r>
      <w:proofErr w:type="gramEnd"/>
      <w:r>
        <w:rPr>
          <w:rFonts w:ascii="Cambria" w:hAnsi="Cambria"/>
        </w:rPr>
        <w:t xml:space="preserve"> manufacturer, quoted by bidder :- </w:t>
      </w:r>
    </w:p>
    <w:p w:rsidR="00CB5789" w:rsidRDefault="00CB5789" w:rsidP="00CB5789">
      <w:pPr>
        <w:pStyle w:val="NoSpacing"/>
        <w:ind w:left="720"/>
        <w:rPr>
          <w:rFonts w:ascii="Cambria" w:hAnsi="Cambria"/>
        </w:rPr>
      </w:pPr>
      <w:r>
        <w:rPr>
          <w:rFonts w:ascii="Cambria" w:hAnsi="Cambria"/>
        </w:rPr>
        <w:t xml:space="preserve">                                         </w:t>
      </w:r>
    </w:p>
    <w:p w:rsidR="00CB5789" w:rsidRDefault="00CB5789" w:rsidP="00CB5789">
      <w:pPr>
        <w:pStyle w:val="NoSpacing"/>
        <w:rPr>
          <w:rFonts w:ascii="Cambria" w:hAnsi="Cambria"/>
          <w:sz w:val="10"/>
        </w:rPr>
      </w:pPr>
    </w:p>
    <w:p w:rsidR="00CB5789" w:rsidRDefault="00CB5789" w:rsidP="00CB5789">
      <w:pPr>
        <w:pStyle w:val="NoSpacing"/>
        <w:numPr>
          <w:ilvl w:val="0"/>
          <w:numId w:val="1"/>
        </w:numPr>
        <w:rPr>
          <w:rFonts w:ascii="Cambria" w:hAnsi="Cambria"/>
          <w:sz w:val="22"/>
        </w:rPr>
      </w:pPr>
      <w:r>
        <w:rPr>
          <w:rFonts w:ascii="Cambria" w:hAnsi="Cambria"/>
        </w:rPr>
        <w:t xml:space="preserve">Any pre condition laid down by the firm  :-                                 </w:t>
      </w:r>
    </w:p>
    <w:p w:rsidR="00CB5789" w:rsidRDefault="00CB5789" w:rsidP="00CB5789">
      <w:pPr>
        <w:pStyle w:val="NoSpacing"/>
        <w:rPr>
          <w:rFonts w:ascii="Cambria" w:hAnsi="Cambria"/>
        </w:rPr>
      </w:pPr>
    </w:p>
    <w:p w:rsidR="00CB5789" w:rsidRDefault="00CB5789" w:rsidP="00CB5789">
      <w:pPr>
        <w:pStyle w:val="NoSpacing"/>
        <w:jc w:val="both"/>
        <w:rPr>
          <w:rFonts w:ascii="Cambria" w:hAnsi="Cambria"/>
          <w:snapToGrid w:val="0"/>
        </w:rPr>
      </w:pPr>
    </w:p>
    <w:p w:rsidR="00CB5789" w:rsidRDefault="00CB5789" w:rsidP="00CB5789">
      <w:pPr>
        <w:pStyle w:val="NoSpacing"/>
        <w:jc w:val="both"/>
        <w:rPr>
          <w:rFonts w:ascii="Cambria" w:hAnsi="Cambria"/>
          <w:snapToGrid w:val="0"/>
        </w:rPr>
      </w:pPr>
    </w:p>
    <w:p w:rsidR="00CB5789" w:rsidRDefault="00CB5789" w:rsidP="00CB5789">
      <w:pPr>
        <w:pStyle w:val="NoSpacing"/>
        <w:jc w:val="both"/>
        <w:rPr>
          <w:rFonts w:ascii="Cambria" w:hAnsi="Cambria"/>
          <w:snapToGrid w:val="0"/>
        </w:rPr>
      </w:pPr>
      <w:r>
        <w:rPr>
          <w:rFonts w:ascii="Cambria" w:hAnsi="Cambria"/>
          <w:snapToGrid w:val="0"/>
        </w:rPr>
        <w:t xml:space="preserve">                                                                                                               Signature</w:t>
      </w:r>
    </w:p>
    <w:p w:rsidR="00CB5789" w:rsidRDefault="00CB5789" w:rsidP="00CB5789">
      <w:pPr>
        <w:pStyle w:val="NoSpacing"/>
        <w:jc w:val="both"/>
        <w:rPr>
          <w:rFonts w:ascii="Cambria" w:hAnsi="Cambria"/>
          <w:snapToGrid w:val="0"/>
        </w:rPr>
      </w:pPr>
    </w:p>
    <w:p w:rsidR="00CB5789" w:rsidRDefault="00CB5789" w:rsidP="00CB5789">
      <w:pPr>
        <w:pStyle w:val="NoSpacing"/>
        <w:jc w:val="both"/>
        <w:rPr>
          <w:rFonts w:ascii="Cambria" w:hAnsi="Cambria"/>
          <w:snapToGrid w:val="0"/>
        </w:rPr>
      </w:pPr>
    </w:p>
    <w:p w:rsidR="00CB5789" w:rsidRDefault="00CB5789" w:rsidP="00CB5789">
      <w:pPr>
        <w:pStyle w:val="NoSpacing"/>
        <w:jc w:val="both"/>
        <w:rPr>
          <w:rFonts w:ascii="Cambria" w:hAnsi="Cambria"/>
          <w:snapToGrid w:val="0"/>
        </w:rPr>
      </w:pPr>
    </w:p>
    <w:p w:rsidR="00CB5789" w:rsidRDefault="00CB5789" w:rsidP="00CB5789">
      <w:pPr>
        <w:pStyle w:val="NoSpacing"/>
        <w:jc w:val="both"/>
        <w:rPr>
          <w:rFonts w:ascii="Cambria" w:hAnsi="Cambria"/>
          <w:snapToGrid w:val="0"/>
        </w:rPr>
      </w:pPr>
    </w:p>
    <w:p w:rsidR="00CB5789" w:rsidRDefault="00CB5789" w:rsidP="00CB5789">
      <w:pPr>
        <w:pStyle w:val="NoSpacing"/>
        <w:jc w:val="both"/>
        <w:rPr>
          <w:rFonts w:ascii="Cambria" w:hAnsi="Cambria"/>
          <w:snapToGrid w:val="0"/>
        </w:rPr>
      </w:pPr>
    </w:p>
    <w:p w:rsidR="00CB5789" w:rsidRDefault="00CB5789" w:rsidP="00CB5789">
      <w:pPr>
        <w:pStyle w:val="NoSpacing"/>
        <w:jc w:val="both"/>
        <w:rPr>
          <w:rFonts w:ascii="Cambria" w:hAnsi="Cambria"/>
          <w:snapToGrid w:val="0"/>
        </w:rPr>
      </w:pPr>
    </w:p>
    <w:p w:rsidR="00CB5789" w:rsidRDefault="00CB5789" w:rsidP="00CB5789">
      <w:pPr>
        <w:pStyle w:val="NoSpacing"/>
        <w:jc w:val="both"/>
        <w:rPr>
          <w:rFonts w:ascii="Cambria" w:hAnsi="Cambria"/>
          <w:snapToGrid w:val="0"/>
        </w:rPr>
      </w:pPr>
    </w:p>
    <w:p w:rsidR="00CB5789" w:rsidRDefault="00CB5789" w:rsidP="00CB5789">
      <w:pPr>
        <w:pStyle w:val="NoSpacing"/>
        <w:jc w:val="both"/>
        <w:rPr>
          <w:rFonts w:ascii="Cambria" w:hAnsi="Cambria"/>
          <w:snapToGrid w:val="0"/>
        </w:rPr>
      </w:pPr>
    </w:p>
    <w:p w:rsidR="00CB5789" w:rsidRDefault="00CB5789" w:rsidP="00CB5789">
      <w:pPr>
        <w:pStyle w:val="NoSpacing"/>
        <w:jc w:val="both"/>
        <w:rPr>
          <w:rFonts w:ascii="Cambria" w:hAnsi="Cambria"/>
          <w:snapToGrid w:val="0"/>
        </w:rPr>
      </w:pPr>
    </w:p>
    <w:p w:rsidR="00CB5789" w:rsidRDefault="00CB5789" w:rsidP="00CB5789">
      <w:pPr>
        <w:pStyle w:val="NoSpacing"/>
        <w:jc w:val="both"/>
        <w:rPr>
          <w:rFonts w:ascii="Cambria" w:hAnsi="Cambria"/>
          <w:snapToGrid w:val="0"/>
        </w:rPr>
      </w:pPr>
    </w:p>
    <w:p w:rsidR="00CB5789" w:rsidRDefault="00CB5789" w:rsidP="00CB5789">
      <w:pPr>
        <w:pStyle w:val="NoSpacing"/>
        <w:jc w:val="both"/>
        <w:rPr>
          <w:rFonts w:ascii="Cambria" w:hAnsi="Cambria"/>
          <w:snapToGrid w:val="0"/>
        </w:rPr>
      </w:pPr>
    </w:p>
    <w:p w:rsidR="00CB5789" w:rsidRDefault="00CB5789" w:rsidP="00CB5789">
      <w:pPr>
        <w:pStyle w:val="NoSpacing"/>
        <w:jc w:val="both"/>
        <w:rPr>
          <w:rFonts w:ascii="Cambria" w:hAnsi="Cambria"/>
          <w:snapToGrid w:val="0"/>
        </w:rPr>
      </w:pPr>
    </w:p>
    <w:p w:rsidR="00CB5789" w:rsidRDefault="00CB5789" w:rsidP="00CB5789">
      <w:pPr>
        <w:pStyle w:val="NoSpacing"/>
        <w:rPr>
          <w:rFonts w:ascii="Cambria" w:hAnsi="Cambria"/>
          <w:u w:val="single"/>
        </w:rPr>
      </w:pPr>
      <w:r>
        <w:rPr>
          <w:rFonts w:ascii="Cambria" w:hAnsi="Cambria"/>
          <w:b/>
        </w:rPr>
        <w:t xml:space="preserve">                                             </w:t>
      </w:r>
      <w:proofErr w:type="gramStart"/>
      <w:r>
        <w:rPr>
          <w:rFonts w:ascii="Cambria" w:hAnsi="Cambria"/>
          <w:b/>
          <w:u w:val="single"/>
        </w:rPr>
        <w:t>Tender Enquiry No.</w:t>
      </w:r>
      <w:proofErr w:type="gramEnd"/>
      <w:r>
        <w:rPr>
          <w:rFonts w:ascii="Cambria" w:hAnsi="Cambria"/>
          <w:u w:val="single"/>
        </w:rPr>
        <w:t xml:space="preserve"> </w:t>
      </w:r>
      <w:r>
        <w:rPr>
          <w:rFonts w:ascii="Cambria" w:hAnsi="Cambria"/>
          <w:b/>
          <w:u w:val="single"/>
        </w:rPr>
        <w:t xml:space="preserve">F. VI (49)/-RFL/08(Shadow File)                                                     </w:t>
      </w:r>
    </w:p>
    <w:p w:rsidR="00CB5789" w:rsidRDefault="00CB5789" w:rsidP="00CB5789">
      <w:pPr>
        <w:pStyle w:val="NoSpacing"/>
        <w:jc w:val="center"/>
        <w:rPr>
          <w:rFonts w:ascii="Cambria" w:hAnsi="Cambria"/>
          <w:b/>
          <w:u w:val="single"/>
        </w:rPr>
      </w:pPr>
      <w:r>
        <w:rPr>
          <w:rFonts w:ascii="Cambria" w:hAnsi="Cambria"/>
          <w:b/>
          <w:u w:val="single"/>
        </w:rPr>
        <w:t xml:space="preserve">  </w:t>
      </w:r>
    </w:p>
    <w:p w:rsidR="00CB5789" w:rsidRDefault="00CB5789" w:rsidP="00CB5789">
      <w:pPr>
        <w:pStyle w:val="NoSpacing"/>
        <w:rPr>
          <w:rFonts w:ascii="Cambria" w:hAnsi="Cambria"/>
          <w:sz w:val="22"/>
          <w:szCs w:val="22"/>
        </w:rPr>
      </w:pPr>
    </w:p>
    <w:p w:rsidR="00CB5789" w:rsidRDefault="00CB5789" w:rsidP="00CB5789">
      <w:pPr>
        <w:pStyle w:val="NoSpacing"/>
        <w:rPr>
          <w:rFonts w:ascii="Cambria" w:hAnsi="Cambria"/>
        </w:rPr>
      </w:pPr>
      <w:r>
        <w:rPr>
          <w:rFonts w:ascii="Cambria" w:hAnsi="Cambria"/>
        </w:rPr>
        <w:t xml:space="preserve">                                                                                                                                   Dated…….     /06/2016</w:t>
      </w:r>
    </w:p>
    <w:p w:rsidR="00CB5789" w:rsidRDefault="00CB5789" w:rsidP="00CB5789">
      <w:pPr>
        <w:pStyle w:val="NoSpacing"/>
        <w:rPr>
          <w:rFonts w:ascii="Cambria" w:hAnsi="Cambria"/>
          <w:b/>
          <w:u w:val="single"/>
        </w:rPr>
      </w:pPr>
    </w:p>
    <w:p w:rsidR="00CB5789" w:rsidRDefault="00CB5789" w:rsidP="00CB5789">
      <w:pPr>
        <w:rPr>
          <w:rFonts w:ascii="Cambria" w:hAnsi="Cambria"/>
        </w:rPr>
      </w:pPr>
      <w:r>
        <w:rPr>
          <w:rFonts w:ascii="Cambria" w:hAnsi="Cambria"/>
        </w:rPr>
        <w:t>Sign of Bidder Page -------</w:t>
      </w:r>
    </w:p>
    <w:p w:rsidR="00CB5789" w:rsidRDefault="00CB5789" w:rsidP="00CB5789">
      <w:pPr>
        <w:rPr>
          <w:rFonts w:ascii="Cambria" w:hAnsi="Cambria"/>
          <w:sz w:val="24"/>
          <w:szCs w:val="24"/>
        </w:rPr>
      </w:pPr>
    </w:p>
    <w:p w:rsidR="00CB5789" w:rsidRDefault="00CB5789" w:rsidP="00CB5789">
      <w:pPr>
        <w:rPr>
          <w:rFonts w:ascii="Cambria" w:hAnsi="Cambria"/>
          <w:b/>
          <w:u w:val="single"/>
        </w:rPr>
      </w:pPr>
      <w:r>
        <w:rPr>
          <w:rFonts w:ascii="Cambria" w:hAnsi="Cambria"/>
          <w:b/>
          <w:u w:val="single"/>
        </w:rPr>
        <w:t>Declaration by the Bidder:</w:t>
      </w:r>
    </w:p>
    <w:p w:rsidR="00CB5789" w:rsidRDefault="00CB5789" w:rsidP="00CB5789">
      <w:pPr>
        <w:rPr>
          <w:rFonts w:ascii="Cambria" w:hAnsi="Cambria"/>
          <w:b/>
          <w:u w:val="single"/>
        </w:rPr>
      </w:pPr>
    </w:p>
    <w:p w:rsidR="00CB5789" w:rsidRDefault="00CB5789" w:rsidP="00CB5789">
      <w:pPr>
        <w:ind w:right="-360"/>
        <w:jc w:val="both"/>
        <w:rPr>
          <w:rFonts w:ascii="Cambria" w:hAnsi="Cambria"/>
        </w:rPr>
      </w:pPr>
      <w:r>
        <w:rPr>
          <w:rFonts w:ascii="Cambria" w:hAnsi="Cambria"/>
        </w:rPr>
        <w:t xml:space="preserve">1.  This  is  to  certify  that  I/We  before  signing  this  tender  have  read  and  fully  understood all the terms and conditions contained in Tender document regarding terms &amp;  condition  of the contract, rules regarding Purchase of </w:t>
      </w:r>
      <w:r>
        <w:rPr>
          <w:b/>
          <w:u w:val="single"/>
        </w:rPr>
        <w:t xml:space="preserve">Atomic Absorption Spectrophotometer </w:t>
      </w:r>
      <w:r>
        <w:rPr>
          <w:rFonts w:ascii="Cambria" w:hAnsi="Cambria"/>
        </w:rPr>
        <w:t xml:space="preserve">&amp; . I/we agree to abide them. </w:t>
      </w:r>
    </w:p>
    <w:p w:rsidR="00CB5789" w:rsidRDefault="00CB5789" w:rsidP="00CB5789">
      <w:pPr>
        <w:pStyle w:val="NoSpacing"/>
        <w:jc w:val="both"/>
        <w:rPr>
          <w:rFonts w:ascii="Cambria" w:hAnsi="Cambria"/>
        </w:rPr>
      </w:pPr>
    </w:p>
    <w:p w:rsidR="00CB5789" w:rsidRDefault="00CB5789" w:rsidP="00CB5789">
      <w:pPr>
        <w:pStyle w:val="NoSpacing"/>
        <w:rPr>
          <w:rFonts w:ascii="Cambria" w:hAnsi="Cambria"/>
        </w:rPr>
      </w:pPr>
      <w:r>
        <w:rPr>
          <w:rFonts w:ascii="Cambria" w:hAnsi="Cambria"/>
        </w:rPr>
        <w:t xml:space="preserve">2. No other charges would be payable by Client and there would be no increase in rates during the Contract </w:t>
      </w:r>
    </w:p>
    <w:p w:rsidR="00CB5789" w:rsidRDefault="00CB5789" w:rsidP="00CB5789">
      <w:pPr>
        <w:pStyle w:val="NoSpacing"/>
        <w:rPr>
          <w:rFonts w:ascii="Cambria" w:hAnsi="Cambria"/>
        </w:rPr>
      </w:pPr>
      <w:r>
        <w:rPr>
          <w:rFonts w:ascii="Cambria" w:hAnsi="Cambria"/>
        </w:rPr>
        <w:t xml:space="preserve">     </w:t>
      </w:r>
      <w:proofErr w:type="gramStart"/>
      <w:r>
        <w:rPr>
          <w:rFonts w:ascii="Cambria" w:hAnsi="Cambria"/>
        </w:rPr>
        <w:t>period</w:t>
      </w:r>
      <w:proofErr w:type="gramEnd"/>
      <w:r>
        <w:rPr>
          <w:rFonts w:ascii="Cambria" w:hAnsi="Cambria"/>
        </w:rPr>
        <w:t>.</w:t>
      </w:r>
    </w:p>
    <w:p w:rsidR="00CB5789" w:rsidRDefault="00CB5789" w:rsidP="00CB5789">
      <w:pPr>
        <w:pStyle w:val="NoSpacing"/>
        <w:rPr>
          <w:rFonts w:ascii="Cambria" w:hAnsi="Cambria"/>
        </w:rPr>
      </w:pPr>
    </w:p>
    <w:p w:rsidR="00CB5789" w:rsidRDefault="00CB5789" w:rsidP="00CB5789">
      <w:pPr>
        <w:pStyle w:val="NoSpacing"/>
        <w:rPr>
          <w:rFonts w:ascii="Cambria" w:hAnsi="Cambria"/>
        </w:rPr>
      </w:pPr>
    </w:p>
    <w:p w:rsidR="00CB5789" w:rsidRDefault="00CB5789" w:rsidP="00CB5789">
      <w:pPr>
        <w:pStyle w:val="NoSpacing"/>
        <w:rPr>
          <w:rFonts w:ascii="Cambria" w:hAnsi="Cambria"/>
        </w:rPr>
      </w:pPr>
    </w:p>
    <w:p w:rsidR="00CB5789" w:rsidRDefault="00CB5789" w:rsidP="00CB5789">
      <w:pPr>
        <w:rPr>
          <w:rFonts w:ascii="Cambria" w:hAnsi="Cambria"/>
        </w:rPr>
      </w:pPr>
      <w:r>
        <w:rPr>
          <w:rFonts w:ascii="Cambria" w:hAnsi="Cambria"/>
        </w:rPr>
        <w:t xml:space="preserve">                                                                                                                       (Signature of Bidder with seal)</w:t>
      </w:r>
    </w:p>
    <w:p w:rsidR="00CB5789" w:rsidRDefault="00CB5789" w:rsidP="00CB5789">
      <w:pPr>
        <w:pStyle w:val="NoSpacing"/>
        <w:rPr>
          <w:rFonts w:ascii="Cambria" w:hAnsi="Cambria"/>
        </w:rPr>
      </w:pPr>
      <w:r>
        <w:rPr>
          <w:rFonts w:ascii="Cambria" w:hAnsi="Cambria"/>
        </w:rPr>
        <w:t>Place</w:t>
      </w:r>
      <w:proofErr w:type="gramStart"/>
      <w:r>
        <w:rPr>
          <w:rFonts w:ascii="Cambria" w:hAnsi="Cambria"/>
        </w:rPr>
        <w:t>:…………………………………</w:t>
      </w:r>
      <w:proofErr w:type="gramEnd"/>
      <w:r>
        <w:rPr>
          <w:rFonts w:ascii="Cambria" w:hAnsi="Cambria"/>
        </w:rPr>
        <w:t xml:space="preserve">                                                                       </w:t>
      </w:r>
    </w:p>
    <w:p w:rsidR="00CB5789" w:rsidRDefault="00CB5789" w:rsidP="00CB5789">
      <w:pPr>
        <w:pStyle w:val="NoSpacing"/>
        <w:rPr>
          <w:rFonts w:ascii="Cambria" w:hAnsi="Cambria"/>
        </w:rPr>
      </w:pPr>
      <w:r>
        <w:rPr>
          <w:rFonts w:ascii="Cambria" w:hAnsi="Cambria"/>
        </w:rPr>
        <w:t>Date</w:t>
      </w:r>
      <w:proofErr w:type="gramStart"/>
      <w:r>
        <w:rPr>
          <w:rFonts w:ascii="Cambria" w:hAnsi="Cambria"/>
        </w:rPr>
        <w:t>:…………………………………</w:t>
      </w:r>
      <w:proofErr w:type="gramEnd"/>
    </w:p>
    <w:p w:rsidR="00CB5789" w:rsidRDefault="00CB5789" w:rsidP="00CB5789">
      <w:pPr>
        <w:pStyle w:val="NoSpacing"/>
        <w:rPr>
          <w:rFonts w:ascii="Cambria" w:hAnsi="Cambria"/>
        </w:rPr>
      </w:pPr>
      <w:r>
        <w:rPr>
          <w:rFonts w:ascii="Cambria" w:hAnsi="Cambria"/>
        </w:rPr>
        <w:t>Name   :</w:t>
      </w:r>
    </w:p>
    <w:p w:rsidR="00CB5789" w:rsidRDefault="00CB5789" w:rsidP="00CB5789">
      <w:pPr>
        <w:pStyle w:val="NoSpacing"/>
        <w:rPr>
          <w:rFonts w:ascii="Cambria" w:hAnsi="Cambria"/>
        </w:rPr>
      </w:pPr>
    </w:p>
    <w:p w:rsidR="00CB5789" w:rsidRDefault="00CB5789" w:rsidP="00CB5789">
      <w:pPr>
        <w:pStyle w:val="NoSpacing"/>
        <w:rPr>
          <w:rFonts w:ascii="Cambria" w:hAnsi="Cambria"/>
        </w:rPr>
      </w:pPr>
      <w:proofErr w:type="gramStart"/>
      <w:r>
        <w:rPr>
          <w:rFonts w:ascii="Cambria" w:hAnsi="Cambria"/>
        </w:rPr>
        <w:t>Seal  :</w:t>
      </w:r>
      <w:proofErr w:type="gramEnd"/>
    </w:p>
    <w:p w:rsidR="00CB5789" w:rsidRDefault="00CB5789" w:rsidP="00CB5789">
      <w:pPr>
        <w:pStyle w:val="NoSpacing"/>
        <w:rPr>
          <w:rFonts w:ascii="Cambria" w:hAnsi="Cambria"/>
        </w:rPr>
      </w:pPr>
    </w:p>
    <w:p w:rsidR="00CB5789" w:rsidRDefault="00CB5789" w:rsidP="00CB5789">
      <w:pPr>
        <w:pStyle w:val="NoSpacing"/>
        <w:rPr>
          <w:rFonts w:ascii="Cambria" w:hAnsi="Cambria"/>
        </w:rPr>
      </w:pPr>
      <w:r>
        <w:rPr>
          <w:rFonts w:ascii="Cambria" w:hAnsi="Cambria"/>
        </w:rPr>
        <w:t>Address:</w:t>
      </w:r>
    </w:p>
    <w:p w:rsidR="00CB5789" w:rsidRDefault="00CB5789" w:rsidP="00CB5789">
      <w:pPr>
        <w:pStyle w:val="NoSpacing"/>
        <w:jc w:val="both"/>
        <w:rPr>
          <w:rFonts w:ascii="Cambria" w:hAnsi="Cambria"/>
          <w:snapToGrid w:val="0"/>
        </w:rPr>
      </w:pPr>
    </w:p>
    <w:p w:rsidR="00CB5789" w:rsidRDefault="00CB5789" w:rsidP="00CB5789">
      <w:pPr>
        <w:pStyle w:val="NoSpacing"/>
        <w:jc w:val="both"/>
        <w:rPr>
          <w:rFonts w:ascii="Cambria" w:hAnsi="Cambria"/>
          <w:snapToGrid w:val="0"/>
        </w:rPr>
      </w:pPr>
    </w:p>
    <w:p w:rsidR="00CB5789" w:rsidRDefault="00CB5789" w:rsidP="00CB5789">
      <w:pPr>
        <w:pStyle w:val="NoSpacing"/>
        <w:jc w:val="both"/>
        <w:rPr>
          <w:rFonts w:ascii="Cambria" w:hAnsi="Cambria"/>
          <w:snapToGrid w:val="0"/>
        </w:rPr>
      </w:pPr>
    </w:p>
    <w:p w:rsidR="00CB5789" w:rsidRDefault="00CB5789" w:rsidP="00CB5789">
      <w:pPr>
        <w:pStyle w:val="NoSpacing"/>
        <w:jc w:val="both"/>
        <w:rPr>
          <w:rFonts w:ascii="Cambria" w:hAnsi="Cambria"/>
          <w:snapToGrid w:val="0"/>
        </w:rPr>
      </w:pPr>
    </w:p>
    <w:p w:rsidR="00CB5789" w:rsidRDefault="00CB5789" w:rsidP="00CB5789">
      <w:pPr>
        <w:pStyle w:val="NoSpacing"/>
        <w:jc w:val="both"/>
        <w:rPr>
          <w:rFonts w:ascii="Cambria" w:hAnsi="Cambria"/>
          <w:snapToGrid w:val="0"/>
        </w:rPr>
      </w:pPr>
    </w:p>
    <w:p w:rsidR="00CB5789" w:rsidRDefault="00CB5789" w:rsidP="00CB5789">
      <w:pPr>
        <w:pStyle w:val="NoSpacing"/>
        <w:jc w:val="both"/>
        <w:rPr>
          <w:rFonts w:ascii="Cambria" w:hAnsi="Cambria"/>
          <w:snapToGrid w:val="0"/>
        </w:rPr>
      </w:pPr>
    </w:p>
    <w:p w:rsidR="00CB5789" w:rsidRDefault="00CB5789" w:rsidP="00CB5789">
      <w:pPr>
        <w:pStyle w:val="NoSpacing"/>
        <w:jc w:val="both"/>
        <w:rPr>
          <w:rFonts w:ascii="Cambria" w:hAnsi="Cambria"/>
          <w:snapToGrid w:val="0"/>
        </w:rPr>
      </w:pPr>
    </w:p>
    <w:p w:rsidR="00CB5789" w:rsidRDefault="00CB5789" w:rsidP="00CB5789">
      <w:pPr>
        <w:pStyle w:val="NoSpacing"/>
        <w:rPr>
          <w:rFonts w:ascii="Cambria" w:hAnsi="Cambria"/>
        </w:rPr>
      </w:pPr>
    </w:p>
    <w:p w:rsidR="00D345AD" w:rsidRDefault="00D345AD"/>
    <w:sectPr w:rsidR="00D345AD" w:rsidSect="00CB5789">
      <w:pgSz w:w="12240" w:h="15840"/>
      <w:pgMar w:top="63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EA072AA"/>
    <w:multiLevelType w:val="hybridMultilevel"/>
    <w:tmpl w:val="8B7CB08A"/>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useFELayout/>
  </w:compat>
  <w:rsids>
    <w:rsidRoot w:val="00CB5789"/>
    <w:rsid w:val="00A71AC5"/>
    <w:rsid w:val="00CB5789"/>
    <w:rsid w:val="00CC3686"/>
    <w:rsid w:val="00D345A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C3686"/>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semiHidden/>
    <w:unhideWhenUsed/>
    <w:rsid w:val="00CB5789"/>
    <w:rPr>
      <w:color w:val="0000FF"/>
      <w:u w:val="single"/>
    </w:rPr>
  </w:style>
  <w:style w:type="paragraph" w:styleId="NoSpacing">
    <w:name w:val="No Spacing"/>
    <w:uiPriority w:val="1"/>
    <w:qFormat/>
    <w:rsid w:val="00CB5789"/>
    <w:pPr>
      <w:spacing w:after="0" w:line="240" w:lineRule="auto"/>
    </w:pPr>
    <w:rPr>
      <w:rFonts w:ascii="Times New Roman" w:eastAsia="Times New Roman" w:hAnsi="Times New Roman" w:cs="Times New Roman"/>
      <w:sz w:val="24"/>
      <w:szCs w:val="24"/>
    </w:rPr>
  </w:style>
  <w:style w:type="character" w:styleId="IntenseEmphasis">
    <w:name w:val="Intense Emphasis"/>
    <w:basedOn w:val="DefaultParagraphFont"/>
    <w:uiPriority w:val="21"/>
    <w:qFormat/>
    <w:rsid w:val="00CB5789"/>
    <w:rPr>
      <w:b/>
      <w:bCs/>
      <w:i/>
      <w:iCs/>
      <w:color w:val="4F81BD" w:themeColor="accent1"/>
    </w:rPr>
  </w:style>
  <w:style w:type="paragraph" w:styleId="BalloonText">
    <w:name w:val="Balloon Text"/>
    <w:basedOn w:val="Normal"/>
    <w:link w:val="BalloonTextChar"/>
    <w:uiPriority w:val="99"/>
    <w:semiHidden/>
    <w:unhideWhenUsed/>
    <w:rsid w:val="00CB578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B578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7142787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hyperlink" Target="mailto:Email-dfwpmtripura@gmail.com" TargetMode="External"/><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7</Pages>
  <Words>2328</Words>
  <Characters>13271</Characters>
  <Application>Microsoft Office Word</Application>
  <DocSecurity>0</DocSecurity>
  <Lines>110</Lines>
  <Paragraphs>31</Paragraphs>
  <ScaleCrop>false</ScaleCrop>
  <Company/>
  <LinksUpToDate>false</LinksUpToDate>
  <CharactersWithSpaces>15568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cp:revision>
  <dcterms:created xsi:type="dcterms:W3CDTF">2016-06-03T23:23:00Z</dcterms:created>
  <dcterms:modified xsi:type="dcterms:W3CDTF">2016-06-03T23:33:00Z</dcterms:modified>
</cp:coreProperties>
</file>